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D0" w:rsidRPr="00827355" w:rsidRDefault="00C85BD0" w:rsidP="00827355">
      <w:pPr>
        <w:jc w:val="center"/>
        <w:rPr>
          <w:b/>
          <w:sz w:val="36"/>
          <w:lang w:val="de-DE"/>
        </w:rPr>
      </w:pPr>
      <w:r w:rsidRPr="00827355">
        <w:rPr>
          <w:b/>
          <w:sz w:val="36"/>
          <w:lang w:val="de-DE"/>
        </w:rPr>
        <w:t>Einheit im Glauben</w:t>
      </w:r>
    </w:p>
    <w:p w:rsidR="00303737" w:rsidRPr="00303737" w:rsidRDefault="00303737" w:rsidP="00303737">
      <w:pPr>
        <w:autoSpaceDE w:val="0"/>
        <w:autoSpaceDN w:val="0"/>
        <w:adjustRightInd w:val="0"/>
        <w:spacing w:after="0" w:line="240" w:lineRule="auto"/>
        <w:rPr>
          <w:rFonts w:ascii="SegoeUI-Bold" w:hAnsi="SegoeUI-Bold" w:cs="SegoeUI-Bold"/>
          <w:b/>
          <w:bCs/>
          <w:color w:val="19171B"/>
          <w:sz w:val="21"/>
          <w:szCs w:val="21"/>
          <w:lang w:val="de-DE"/>
        </w:rPr>
      </w:pPr>
      <w:proofErr w:type="spellStart"/>
      <w:r w:rsidRPr="00303737">
        <w:rPr>
          <w:rFonts w:ascii="SegoeUI-Bold" w:hAnsi="SegoeUI-Bold" w:cs="SegoeUI-Bold"/>
          <w:b/>
          <w:bCs/>
          <w:color w:val="19171B"/>
          <w:sz w:val="21"/>
          <w:szCs w:val="21"/>
          <w:lang w:val="de-DE"/>
        </w:rPr>
        <w:t>Merktext</w:t>
      </w:r>
      <w:proofErr w:type="spellEnd"/>
      <w:r w:rsidRPr="00303737">
        <w:rPr>
          <w:rFonts w:ascii="SegoeUI-Bold" w:hAnsi="SegoeUI-Bold" w:cs="SegoeUI-Bold"/>
          <w:b/>
          <w:bCs/>
          <w:color w:val="19171B"/>
          <w:sz w:val="21"/>
          <w:szCs w:val="21"/>
          <w:lang w:val="de-DE"/>
        </w:rPr>
        <w:t>:</w:t>
      </w:r>
    </w:p>
    <w:p w:rsidR="00303737" w:rsidRPr="00303737" w:rsidRDefault="00303737" w:rsidP="00303737">
      <w:pPr>
        <w:autoSpaceDE w:val="0"/>
        <w:autoSpaceDN w:val="0"/>
        <w:adjustRightInd w:val="0"/>
        <w:spacing w:after="0" w:line="240" w:lineRule="auto"/>
        <w:rPr>
          <w:rFonts w:ascii="SegoeUI-Italic" w:hAnsi="SegoeUI-Italic" w:cs="SegoeUI-Italic"/>
          <w:i/>
          <w:iCs/>
          <w:color w:val="000000"/>
          <w:sz w:val="20"/>
          <w:szCs w:val="20"/>
          <w:lang w:val="de-DE"/>
        </w:rPr>
      </w:pPr>
      <w:r w:rsidRPr="00303737">
        <w:rPr>
          <w:rFonts w:ascii="SegoeUI-Italic" w:hAnsi="SegoeUI-Italic" w:cs="SegoeUI-Italic"/>
          <w:i/>
          <w:iCs/>
          <w:color w:val="000000"/>
          <w:sz w:val="20"/>
          <w:szCs w:val="20"/>
          <w:lang w:val="de-DE"/>
        </w:rPr>
        <w:t>Und in keinem andern ist das Heil, auch ist kein andrer Name unter</w:t>
      </w:r>
    </w:p>
    <w:p w:rsidR="00303737" w:rsidRPr="00303737" w:rsidRDefault="00303737" w:rsidP="00303737">
      <w:pPr>
        <w:autoSpaceDE w:val="0"/>
        <w:autoSpaceDN w:val="0"/>
        <w:adjustRightInd w:val="0"/>
        <w:spacing w:after="0" w:line="240" w:lineRule="auto"/>
        <w:rPr>
          <w:rFonts w:ascii="SegoeUI-Italic" w:hAnsi="SegoeUI-Italic" w:cs="SegoeUI-Italic"/>
          <w:i/>
          <w:iCs/>
          <w:color w:val="000000"/>
          <w:sz w:val="20"/>
          <w:szCs w:val="20"/>
          <w:lang w:val="de-DE"/>
        </w:rPr>
      </w:pPr>
      <w:r w:rsidRPr="00303737">
        <w:rPr>
          <w:rFonts w:ascii="SegoeUI-Italic" w:hAnsi="SegoeUI-Italic" w:cs="SegoeUI-Italic"/>
          <w:i/>
          <w:iCs/>
          <w:color w:val="000000"/>
          <w:sz w:val="20"/>
          <w:szCs w:val="20"/>
          <w:lang w:val="de-DE"/>
        </w:rPr>
        <w:t>dem Himmel den Menschen gegeben, durch den wir sollen selig werden.</w:t>
      </w:r>
    </w:p>
    <w:p w:rsidR="00C85BD0" w:rsidRPr="00303737" w:rsidRDefault="00303737" w:rsidP="00303737">
      <w:pPr>
        <w:rPr>
          <w:rFonts w:ascii="SegoeUI" w:hAnsi="SegoeUI" w:cs="SegoeUI"/>
          <w:color w:val="000000"/>
          <w:sz w:val="20"/>
          <w:szCs w:val="20"/>
          <w:lang w:val="de-DE"/>
        </w:rPr>
      </w:pPr>
      <w:r w:rsidRPr="00303737">
        <w:rPr>
          <w:rFonts w:ascii="SegoeUI" w:hAnsi="SegoeUI" w:cs="SegoeUI"/>
          <w:color w:val="000000"/>
          <w:sz w:val="20"/>
          <w:szCs w:val="20"/>
          <w:lang w:val="de-DE"/>
        </w:rPr>
        <w:t>(</w:t>
      </w:r>
      <w:proofErr w:type="spellStart"/>
      <w:r w:rsidRPr="00303737">
        <w:rPr>
          <w:rFonts w:ascii="SegoeUI" w:hAnsi="SegoeUI" w:cs="SegoeUI"/>
          <w:color w:val="000000"/>
          <w:sz w:val="20"/>
          <w:szCs w:val="20"/>
          <w:lang w:val="de-DE"/>
        </w:rPr>
        <w:t>Apg</w:t>
      </w:r>
      <w:proofErr w:type="spellEnd"/>
      <w:r w:rsidRPr="00303737">
        <w:rPr>
          <w:rFonts w:ascii="SegoeUI" w:hAnsi="SegoeUI" w:cs="SegoeUI"/>
          <w:color w:val="000000"/>
          <w:sz w:val="20"/>
          <w:szCs w:val="20"/>
          <w:lang w:val="de-DE"/>
        </w:rPr>
        <w:t xml:space="preserve"> 4,12)</w:t>
      </w:r>
    </w:p>
    <w:p w:rsidR="00303737" w:rsidRPr="00303737" w:rsidRDefault="001C45F9" w:rsidP="00303737">
      <w:pPr>
        <w:autoSpaceDE w:val="0"/>
        <w:autoSpaceDN w:val="0"/>
        <w:adjustRightInd w:val="0"/>
        <w:spacing w:after="0" w:line="240" w:lineRule="auto"/>
        <w:rPr>
          <w:rFonts w:ascii="CheltenhamITCPro-Light" w:hAnsi="CheltenhamITCPro-Light" w:cs="CheltenhamITCPro-Light"/>
          <w:sz w:val="20"/>
          <w:szCs w:val="20"/>
          <w:lang w:val="de-DE"/>
        </w:rPr>
      </w:pPr>
      <w:r>
        <w:rPr>
          <w:rFonts w:ascii="CheltenhamITCPro-Light" w:hAnsi="CheltenhamITCPro-Light" w:cs="CheltenhamITCPro-Light"/>
          <w:sz w:val="20"/>
          <w:szCs w:val="20"/>
          <w:lang w:val="de-DE"/>
        </w:rPr>
        <w:t>…..</w:t>
      </w:r>
      <w:r w:rsidR="00303737" w:rsidRPr="00303737">
        <w:rPr>
          <w:rFonts w:ascii="CheltenhamITCPro-Light" w:hAnsi="CheltenhamITCPro-Light" w:cs="CheltenhamITCPro-Light"/>
          <w:sz w:val="20"/>
          <w:szCs w:val="20"/>
          <w:lang w:val="de-DE"/>
        </w:rPr>
        <w:t>Ellen White beklagte diesen Zustand zutiefst und rief alle an dieser Diskussion</w:t>
      </w:r>
    </w:p>
    <w:p w:rsidR="00303737" w:rsidRPr="00303737" w:rsidRDefault="00303737" w:rsidP="00303737">
      <w:pPr>
        <w:autoSpaceDE w:val="0"/>
        <w:autoSpaceDN w:val="0"/>
        <w:adjustRightInd w:val="0"/>
        <w:spacing w:after="0" w:line="240" w:lineRule="auto"/>
        <w:rPr>
          <w:rFonts w:ascii="CheltenhamITCPro-Light" w:hAnsi="CheltenhamITCPro-Light" w:cs="CheltenhamITCPro-Light"/>
          <w:sz w:val="20"/>
          <w:szCs w:val="20"/>
          <w:lang w:val="de-DE"/>
        </w:rPr>
      </w:pPr>
      <w:r w:rsidRPr="00303737">
        <w:rPr>
          <w:rFonts w:ascii="CheltenhamITCPro-Light" w:hAnsi="CheltenhamITCPro-Light" w:cs="CheltenhamITCPro-Light"/>
          <w:sz w:val="20"/>
          <w:szCs w:val="20"/>
          <w:lang w:val="de-DE"/>
        </w:rPr>
        <w:t>Beteiligten auf, ernsthaft über ihre Beziehung zu Jesus nachzudenken</w:t>
      </w:r>
    </w:p>
    <w:p w:rsidR="00303737" w:rsidRPr="00303737" w:rsidRDefault="00303737" w:rsidP="00303737">
      <w:pPr>
        <w:autoSpaceDE w:val="0"/>
        <w:autoSpaceDN w:val="0"/>
        <w:adjustRightInd w:val="0"/>
        <w:spacing w:after="0" w:line="240" w:lineRule="auto"/>
        <w:rPr>
          <w:rFonts w:ascii="CheltenhamITCPro-Light" w:hAnsi="CheltenhamITCPro-Light" w:cs="CheltenhamITCPro-Light"/>
          <w:sz w:val="20"/>
          <w:szCs w:val="20"/>
          <w:lang w:val="de-DE"/>
        </w:rPr>
      </w:pPr>
      <w:r w:rsidRPr="00303737">
        <w:rPr>
          <w:rFonts w:ascii="CheltenhamITCPro-Light" w:hAnsi="CheltenhamITCPro-Light" w:cs="CheltenhamITCPro-Light"/>
          <w:sz w:val="20"/>
          <w:szCs w:val="20"/>
          <w:lang w:val="de-DE"/>
        </w:rPr>
        <w:t>und darüber, wie sich die Liebe Jesu in unserem Verhalten zeigen sollte, besonders</w:t>
      </w:r>
    </w:p>
    <w:p w:rsidR="00303737" w:rsidRPr="001C45F9" w:rsidRDefault="00303737" w:rsidP="00303737">
      <w:pPr>
        <w:autoSpaceDE w:val="0"/>
        <w:autoSpaceDN w:val="0"/>
        <w:adjustRightInd w:val="0"/>
        <w:spacing w:after="0" w:line="240" w:lineRule="auto"/>
        <w:rPr>
          <w:rFonts w:ascii="CheltenhamITCPro-Light" w:hAnsi="CheltenhamITCPro-Light" w:cs="CheltenhamITCPro-Light"/>
          <w:sz w:val="20"/>
          <w:szCs w:val="20"/>
          <w:highlight w:val="yellow"/>
          <w:lang w:val="de-DE"/>
        </w:rPr>
      </w:pPr>
      <w:r w:rsidRPr="00303737">
        <w:rPr>
          <w:rFonts w:ascii="CheltenhamITCPro-Light" w:hAnsi="CheltenhamITCPro-Light" w:cs="CheltenhamITCPro-Light"/>
          <w:sz w:val="20"/>
          <w:szCs w:val="20"/>
          <w:lang w:val="de-DE"/>
        </w:rPr>
        <w:t xml:space="preserve">wenn wir unterschiedlicher Meinung sind. Sie sagte auch, </w:t>
      </w:r>
      <w:r w:rsidRPr="001C45F9">
        <w:rPr>
          <w:rFonts w:ascii="CheltenhamITCPro-Light" w:hAnsi="CheltenhamITCPro-Light" w:cs="CheltenhamITCPro-Light"/>
          <w:sz w:val="20"/>
          <w:szCs w:val="20"/>
          <w:highlight w:val="yellow"/>
          <w:lang w:val="de-DE"/>
        </w:rPr>
        <w:t>wir sollten</w:t>
      </w:r>
    </w:p>
    <w:p w:rsidR="00303737" w:rsidRPr="001C45F9" w:rsidRDefault="00303737" w:rsidP="00303737">
      <w:pPr>
        <w:autoSpaceDE w:val="0"/>
        <w:autoSpaceDN w:val="0"/>
        <w:adjustRightInd w:val="0"/>
        <w:spacing w:after="0" w:line="240" w:lineRule="auto"/>
        <w:rPr>
          <w:rFonts w:ascii="CheltenhamITCPro-Light" w:hAnsi="CheltenhamITCPro-Light" w:cs="CheltenhamITCPro-Light"/>
          <w:sz w:val="20"/>
          <w:szCs w:val="20"/>
          <w:highlight w:val="yellow"/>
          <w:lang w:val="de-DE"/>
        </w:rPr>
      </w:pPr>
      <w:r w:rsidRPr="001C45F9">
        <w:rPr>
          <w:rFonts w:ascii="CheltenhamITCPro-Light" w:hAnsi="CheltenhamITCPro-Light" w:cs="CheltenhamITCPro-Light"/>
          <w:sz w:val="20"/>
          <w:szCs w:val="20"/>
          <w:highlight w:val="yellow"/>
          <w:lang w:val="de-DE"/>
        </w:rPr>
        <w:t>nicht erwarten, dass jeder in der Gemeinde in jedem Punkt der Auslegung</w:t>
      </w:r>
    </w:p>
    <w:p w:rsidR="00303737" w:rsidRPr="00303737" w:rsidRDefault="00303737" w:rsidP="00303737">
      <w:pPr>
        <w:autoSpaceDE w:val="0"/>
        <w:autoSpaceDN w:val="0"/>
        <w:adjustRightInd w:val="0"/>
        <w:spacing w:after="0" w:line="240" w:lineRule="auto"/>
        <w:rPr>
          <w:rFonts w:ascii="CheltenhamITCPro-Light" w:hAnsi="CheltenhamITCPro-Light" w:cs="CheltenhamITCPro-Light"/>
          <w:sz w:val="20"/>
          <w:szCs w:val="20"/>
          <w:lang w:val="de-DE"/>
        </w:rPr>
      </w:pPr>
      <w:r w:rsidRPr="001C45F9">
        <w:rPr>
          <w:rFonts w:ascii="CheltenhamITCPro-Light" w:hAnsi="CheltenhamITCPro-Light" w:cs="CheltenhamITCPro-Light"/>
          <w:sz w:val="20"/>
          <w:szCs w:val="20"/>
          <w:highlight w:val="yellow"/>
          <w:lang w:val="de-DE"/>
        </w:rPr>
        <w:t>aller Bibelstellen zustimme</w:t>
      </w:r>
      <w:r w:rsidRPr="00303737">
        <w:rPr>
          <w:rFonts w:ascii="CheltenhamITCPro-Light" w:hAnsi="CheltenhamITCPro-Light" w:cs="CheltenhamITCPro-Light"/>
          <w:sz w:val="20"/>
          <w:szCs w:val="20"/>
          <w:lang w:val="de-DE"/>
        </w:rPr>
        <w:t>.</w:t>
      </w:r>
    </w:p>
    <w:p w:rsidR="00303737" w:rsidRPr="001C45F9" w:rsidRDefault="00303737" w:rsidP="00303737">
      <w:pPr>
        <w:autoSpaceDE w:val="0"/>
        <w:autoSpaceDN w:val="0"/>
        <w:adjustRightInd w:val="0"/>
        <w:spacing w:after="0" w:line="240" w:lineRule="auto"/>
        <w:rPr>
          <w:rFonts w:ascii="CheltenhamITCPro-Light" w:hAnsi="CheltenhamITCPro-Light" w:cs="CheltenhamITCPro-Light"/>
          <w:sz w:val="20"/>
          <w:szCs w:val="20"/>
          <w:highlight w:val="yellow"/>
          <w:lang w:val="de-DE"/>
        </w:rPr>
      </w:pPr>
      <w:r w:rsidRPr="00303737">
        <w:rPr>
          <w:rFonts w:ascii="CheltenhamITCPro-Light" w:hAnsi="CheltenhamITCPro-Light" w:cs="CheltenhamITCPro-Light"/>
          <w:sz w:val="20"/>
          <w:szCs w:val="20"/>
          <w:lang w:val="de-DE"/>
        </w:rPr>
        <w:t xml:space="preserve">Aber sie betonte auch, dass wir </w:t>
      </w:r>
      <w:r w:rsidRPr="001C45F9">
        <w:rPr>
          <w:rFonts w:ascii="CheltenhamITCPro-Light" w:hAnsi="CheltenhamITCPro-Light" w:cs="CheltenhamITCPro-Light"/>
          <w:sz w:val="20"/>
          <w:szCs w:val="20"/>
          <w:highlight w:val="yellow"/>
          <w:lang w:val="de-DE"/>
        </w:rPr>
        <w:t>Einheit im Verständnis anstreben sollten,</w:t>
      </w:r>
    </w:p>
    <w:p w:rsidR="00303737" w:rsidRPr="00303737" w:rsidRDefault="00303737" w:rsidP="00303737">
      <w:pPr>
        <w:autoSpaceDE w:val="0"/>
        <w:autoSpaceDN w:val="0"/>
        <w:adjustRightInd w:val="0"/>
        <w:spacing w:after="0" w:line="240" w:lineRule="auto"/>
        <w:rPr>
          <w:rFonts w:ascii="CheltenhamITCPro-Light" w:hAnsi="CheltenhamITCPro-Light" w:cs="CheltenhamITCPro-Light"/>
          <w:sz w:val="20"/>
          <w:szCs w:val="20"/>
          <w:lang w:val="de-DE"/>
        </w:rPr>
      </w:pPr>
      <w:r w:rsidRPr="001C45F9">
        <w:rPr>
          <w:rFonts w:ascii="CheltenhamITCPro-Light" w:hAnsi="CheltenhamITCPro-Light" w:cs="CheltenhamITCPro-Light"/>
          <w:sz w:val="20"/>
          <w:szCs w:val="20"/>
          <w:highlight w:val="yellow"/>
          <w:lang w:val="de-DE"/>
        </w:rPr>
        <w:t>wo es um grundlegende adventistische Glaubenspunkte geht</w:t>
      </w:r>
      <w:r w:rsidRPr="00303737">
        <w:rPr>
          <w:rFonts w:ascii="CheltenhamITCPro-Light" w:hAnsi="CheltenhamITCPro-Light" w:cs="CheltenhamITCPro-Light"/>
          <w:sz w:val="20"/>
          <w:szCs w:val="20"/>
          <w:lang w:val="de-DE"/>
        </w:rPr>
        <w:t xml:space="preserve"> (siehe Ellen</w:t>
      </w:r>
    </w:p>
    <w:p w:rsidR="001C45F9" w:rsidRDefault="00303737" w:rsidP="00303737">
      <w:pPr>
        <w:autoSpaceDE w:val="0"/>
        <w:autoSpaceDN w:val="0"/>
        <w:adjustRightInd w:val="0"/>
        <w:spacing w:after="0" w:line="240" w:lineRule="auto"/>
        <w:rPr>
          <w:rFonts w:ascii="CheltenhamITCPro-Light" w:hAnsi="CheltenhamITCPro-Light" w:cs="CheltenhamITCPro-Light"/>
          <w:sz w:val="20"/>
          <w:szCs w:val="20"/>
        </w:rPr>
      </w:pPr>
      <w:r>
        <w:rPr>
          <w:rFonts w:ascii="CheltenhamITCPro-Light" w:hAnsi="CheltenhamITCPro-Light" w:cs="CheltenhamITCPro-Light"/>
          <w:sz w:val="20"/>
          <w:szCs w:val="20"/>
        </w:rPr>
        <w:t xml:space="preserve">White, </w:t>
      </w:r>
      <w:r>
        <w:rPr>
          <w:rFonts w:ascii="CheltenhamITCPro-LightItalic" w:eastAsia="CheltenhamITCPro-LightItalic" w:hAnsi="Cheltenham-Light" w:cs="CheltenhamITCPro-LightItalic"/>
          <w:i/>
          <w:iCs/>
          <w:sz w:val="20"/>
          <w:szCs w:val="20"/>
        </w:rPr>
        <w:t>Counsels to Writers and Editors</w:t>
      </w:r>
      <w:r>
        <w:rPr>
          <w:rFonts w:ascii="CheltenhamITCPro-Light" w:hAnsi="CheltenhamITCPro-Light" w:cs="CheltenhamITCPro-Light"/>
          <w:sz w:val="20"/>
          <w:szCs w:val="20"/>
        </w:rPr>
        <w:t>, S. 28–32).</w:t>
      </w:r>
    </w:p>
    <w:p w:rsidR="001C45F9" w:rsidRDefault="001C45F9" w:rsidP="00303737">
      <w:pPr>
        <w:autoSpaceDE w:val="0"/>
        <w:autoSpaceDN w:val="0"/>
        <w:adjustRightInd w:val="0"/>
        <w:spacing w:after="0" w:line="240" w:lineRule="auto"/>
        <w:rPr>
          <w:rFonts w:ascii="CheltenhamITCPro-Light" w:hAnsi="CheltenhamITCPro-Light" w:cs="CheltenhamITCPro-Light"/>
          <w:sz w:val="20"/>
          <w:szCs w:val="20"/>
        </w:rPr>
      </w:pPr>
    </w:p>
    <w:p w:rsidR="00303737" w:rsidRPr="00D23F48" w:rsidRDefault="00303737" w:rsidP="00303737">
      <w:pPr>
        <w:autoSpaceDE w:val="0"/>
        <w:autoSpaceDN w:val="0"/>
        <w:adjustRightInd w:val="0"/>
        <w:spacing w:after="0" w:line="240" w:lineRule="auto"/>
        <w:rPr>
          <w:rFonts w:ascii="CheltenhamITCPro-Light" w:hAnsi="CheltenhamITCPro-Light" w:cs="CheltenhamITCPro-Light"/>
          <w:i/>
          <w:sz w:val="20"/>
          <w:szCs w:val="20"/>
          <w:lang w:val="de-DE"/>
        </w:rPr>
      </w:pPr>
      <w:r w:rsidRPr="00D23F48">
        <w:rPr>
          <w:rFonts w:ascii="CheltenhamITCPro-Light" w:hAnsi="CheltenhamITCPro-Light" w:cs="CheltenhamITCPro-Light"/>
          <w:i/>
          <w:sz w:val="20"/>
          <w:szCs w:val="20"/>
          <w:lang w:val="de-DE"/>
        </w:rPr>
        <w:t>Diese Woche betrachten</w:t>
      </w:r>
      <w:r w:rsidR="001C45F9" w:rsidRPr="00D23F48">
        <w:rPr>
          <w:rFonts w:ascii="CheltenhamITCPro-Light" w:hAnsi="CheltenhamITCPro-Light" w:cs="CheltenhamITCPro-Light"/>
          <w:i/>
          <w:sz w:val="20"/>
          <w:szCs w:val="20"/>
          <w:lang w:val="de-DE"/>
        </w:rPr>
        <w:t xml:space="preserve"> </w:t>
      </w:r>
      <w:r w:rsidRPr="00D23F48">
        <w:rPr>
          <w:rFonts w:ascii="CheltenhamITCPro-Light" w:hAnsi="CheltenhamITCPro-Light" w:cs="CheltenhamITCPro-Light"/>
          <w:i/>
          <w:sz w:val="20"/>
          <w:szCs w:val="20"/>
          <w:lang w:val="de-DE"/>
        </w:rPr>
        <w:t>wir einige grundlegende biblische Lehren, die uns zu Adventisten machen</w:t>
      </w:r>
    </w:p>
    <w:p w:rsidR="00303737" w:rsidRPr="00D23F48" w:rsidRDefault="00303737" w:rsidP="00303737">
      <w:pPr>
        <w:rPr>
          <w:rFonts w:ascii="SegoeUI" w:hAnsi="SegoeUI" w:cs="SegoeUI"/>
          <w:i/>
          <w:color w:val="000000"/>
          <w:sz w:val="20"/>
          <w:szCs w:val="20"/>
          <w:lang w:val="de-DE"/>
        </w:rPr>
      </w:pPr>
      <w:r w:rsidRPr="00D23F48">
        <w:rPr>
          <w:rFonts w:ascii="CheltenhamITCPro-Light" w:hAnsi="CheltenhamITCPro-Light" w:cs="CheltenhamITCPro-Light"/>
          <w:i/>
          <w:sz w:val="20"/>
          <w:szCs w:val="20"/>
          <w:lang w:val="de-DE"/>
        </w:rPr>
        <w:t>und unsere Einheit im Glauben formen.</w:t>
      </w:r>
    </w:p>
    <w:p w:rsidR="00303737" w:rsidRPr="00D23F48" w:rsidRDefault="00303737" w:rsidP="00D23F48">
      <w:pPr>
        <w:pStyle w:val="Listenabsatz"/>
        <w:numPr>
          <w:ilvl w:val="0"/>
          <w:numId w:val="1"/>
        </w:numPr>
        <w:rPr>
          <w:b/>
          <w:lang w:val="de-DE"/>
        </w:rPr>
      </w:pPr>
      <w:r w:rsidRPr="00D23F48">
        <w:rPr>
          <w:b/>
          <w:lang w:val="de-DE"/>
        </w:rPr>
        <w:t>Das Heil durch Jesus Christus:</w:t>
      </w:r>
    </w:p>
    <w:p w:rsidR="001C45F9" w:rsidRDefault="007531F3" w:rsidP="001C45F9">
      <w:pPr>
        <w:rPr>
          <w:lang w:val="de-DE"/>
        </w:rPr>
      </w:pPr>
      <w:r>
        <w:rPr>
          <w:lang w:val="de-DE"/>
        </w:rPr>
        <w:t>Buch – Allm</w:t>
      </w:r>
      <w:r w:rsidR="00D23F48">
        <w:rPr>
          <w:lang w:val="de-DE"/>
        </w:rPr>
        <w:t>ä</w:t>
      </w:r>
      <w:r>
        <w:rPr>
          <w:lang w:val="de-DE"/>
        </w:rPr>
        <w:t>chtig? Ohnmächtig? Gerecht? (Seite 91 -92)</w:t>
      </w:r>
      <w:r w:rsidR="001C45F9" w:rsidRPr="001C45F9">
        <w:rPr>
          <w:lang w:val="de-DE"/>
        </w:rPr>
        <w:t xml:space="preserve"> </w:t>
      </w:r>
    </w:p>
    <w:p w:rsidR="00303737" w:rsidRDefault="001C45F9" w:rsidP="00303737">
      <w:pPr>
        <w:rPr>
          <w:lang w:val="de-DE"/>
        </w:rPr>
      </w:pPr>
      <w:r>
        <w:rPr>
          <w:lang w:val="de-DE"/>
        </w:rPr>
        <w:t xml:space="preserve">Er ist das Schiff das uns vor der Flut rettet. </w:t>
      </w:r>
      <w:r w:rsidR="00EA0460">
        <w:rPr>
          <w:lang w:val="de-DE"/>
        </w:rPr>
        <w:t>Jesus Christus ist das Schiff.</w:t>
      </w:r>
    </w:p>
    <w:p w:rsidR="007531F3" w:rsidRDefault="007531F3" w:rsidP="00303737">
      <w:pPr>
        <w:rPr>
          <w:lang w:val="de-DE"/>
        </w:rPr>
      </w:pPr>
      <w:r>
        <w:rPr>
          <w:lang w:val="de-DE"/>
        </w:rPr>
        <w:t xml:space="preserve">Psalm, </w:t>
      </w:r>
      <w:r w:rsidRPr="007531F3">
        <w:rPr>
          <w:lang w:val="de-DE"/>
        </w:rPr>
        <w:t>62:8</w:t>
      </w:r>
      <w:r w:rsidRPr="007531F3">
        <w:rPr>
          <w:lang w:val="de-DE"/>
        </w:rPr>
        <w:tab/>
        <w:t>Bei Gott ist mein Heil, meine Ehre, der Fels meiner Stärke; meine Zuversicht ist auf Gott.</w:t>
      </w:r>
    </w:p>
    <w:p w:rsidR="001C45F9" w:rsidRDefault="001C45F9" w:rsidP="00303737">
      <w:pPr>
        <w:rPr>
          <w:lang w:val="de-DE"/>
        </w:rPr>
      </w:pPr>
      <w:r>
        <w:rPr>
          <w:lang w:val="de-DE"/>
        </w:rPr>
        <w:t>Die Alarmsirene</w:t>
      </w:r>
      <w:r w:rsidR="00F3705F">
        <w:rPr>
          <w:lang w:val="de-DE"/>
        </w:rPr>
        <w:t>, die Warnung ausspricht,</w:t>
      </w:r>
      <w:r>
        <w:rPr>
          <w:lang w:val="de-DE"/>
        </w:rPr>
        <w:t xml:space="preserve"> ist Gottes Wort</w:t>
      </w:r>
    </w:p>
    <w:p w:rsidR="001C45F9" w:rsidRDefault="00D23F48" w:rsidP="00303737">
      <w:pPr>
        <w:rPr>
          <w:lang w:val="de-DE"/>
        </w:rPr>
      </w:pPr>
      <w:r>
        <w:rPr>
          <w:lang w:val="de-DE"/>
        </w:rPr>
        <w:t xml:space="preserve">Psalm </w:t>
      </w:r>
      <w:r w:rsidR="001C45F9" w:rsidRPr="001C45F9">
        <w:rPr>
          <w:lang w:val="de-DE"/>
        </w:rPr>
        <w:t>119:144</w:t>
      </w:r>
      <w:r w:rsidR="001C45F9" w:rsidRPr="001C45F9">
        <w:rPr>
          <w:lang w:val="de-DE"/>
        </w:rPr>
        <w:tab/>
        <w:t>Die Gerechtigkeit deiner Zeugnisse ist ewig; unterweise mich, so lebe ich.</w:t>
      </w:r>
    </w:p>
    <w:p w:rsidR="00D23F48" w:rsidRPr="00D23F48" w:rsidRDefault="00D23F48" w:rsidP="00D23F48">
      <w:pPr>
        <w:autoSpaceDE w:val="0"/>
        <w:autoSpaceDN w:val="0"/>
        <w:adjustRightInd w:val="0"/>
        <w:spacing w:after="0" w:line="240" w:lineRule="auto"/>
        <w:rPr>
          <w:rFonts w:ascii="Cheltenham-Light" w:hAnsi="Cheltenham-Light" w:cs="Cheltenham-Light"/>
          <w:sz w:val="20"/>
          <w:szCs w:val="20"/>
          <w:lang w:val="de-DE"/>
        </w:rPr>
      </w:pPr>
      <w:r w:rsidRPr="00D23F48">
        <w:rPr>
          <w:rFonts w:ascii="Cheltenham-Light" w:hAnsi="Cheltenham-Light" w:cs="Cheltenham-Light"/>
          <w:sz w:val="20"/>
          <w:szCs w:val="20"/>
          <w:lang w:val="de-DE"/>
        </w:rPr>
        <w:t>Der Apostel Paulus schrieb den Korinthern, die gute Nachricht sei, dass Gott</w:t>
      </w:r>
    </w:p>
    <w:p w:rsidR="00093CA2" w:rsidRDefault="00D23F48" w:rsidP="00D23F48">
      <w:pPr>
        <w:rPr>
          <w:rFonts w:ascii="Cheltenham-Light" w:hAnsi="Cheltenham-Light" w:cs="Cheltenham-Light"/>
          <w:sz w:val="20"/>
          <w:szCs w:val="20"/>
          <w:lang w:val="de-DE"/>
        </w:rPr>
      </w:pPr>
      <w:r w:rsidRPr="00D23F48">
        <w:rPr>
          <w:rFonts w:ascii="Cheltenham-Light" w:hAnsi="Cheltenham-Light" w:cs="Cheltenham-Light"/>
          <w:sz w:val="20"/>
          <w:szCs w:val="20"/>
          <w:lang w:val="de-DE"/>
        </w:rPr>
        <w:t xml:space="preserve">in Christus war und die </w:t>
      </w:r>
      <w:r w:rsidR="00D97516">
        <w:rPr>
          <w:rFonts w:ascii="Cheltenham-Light" w:hAnsi="Cheltenham-Light" w:cs="Cheltenham-Light"/>
          <w:sz w:val="20"/>
          <w:szCs w:val="20"/>
          <w:lang w:val="de-DE"/>
        </w:rPr>
        <w:t>Welt mit sich selbst versöhnte.</w:t>
      </w:r>
    </w:p>
    <w:p w:rsidR="001C45F9" w:rsidRDefault="00093CA2" w:rsidP="00D23F48">
      <w:pPr>
        <w:rPr>
          <w:rFonts w:ascii="Cheltenham-Light" w:hAnsi="Cheltenham-Light" w:cs="Cheltenham-Light"/>
          <w:sz w:val="20"/>
          <w:szCs w:val="20"/>
          <w:lang w:val="de-DE"/>
        </w:rPr>
      </w:pPr>
      <w:r>
        <w:rPr>
          <w:rFonts w:ascii="Cheltenham-Light" w:hAnsi="Cheltenham-Light" w:cs="Cheltenham-Light"/>
          <w:sz w:val="20"/>
          <w:szCs w:val="20"/>
          <w:lang w:val="de-DE"/>
        </w:rPr>
        <w:t>2 Kor 5,19: Ja, so ist es: Gott war es, der in Christus war und die Welt mit sich selbst versöhnte, indem er ihnen ihre Sünden nicht zurechnete und das Wort der Versöhnung in uns legte.</w:t>
      </w:r>
    </w:p>
    <w:p w:rsidR="006504F7" w:rsidRDefault="006504F7" w:rsidP="00D23F48">
      <w:pPr>
        <w:rPr>
          <w:rFonts w:ascii="Cheltenham-Light" w:hAnsi="Cheltenham-Light" w:cs="Cheltenham-Light"/>
          <w:sz w:val="20"/>
          <w:szCs w:val="20"/>
          <w:lang w:val="de-DE"/>
        </w:rPr>
      </w:pPr>
      <w:r>
        <w:rPr>
          <w:rFonts w:ascii="Cheltenham-Light" w:hAnsi="Cheltenham-Light" w:cs="Cheltenham-Light"/>
          <w:sz w:val="20"/>
          <w:szCs w:val="20"/>
          <w:lang w:val="de-DE"/>
        </w:rPr>
        <w:t xml:space="preserve">Röm. 3, 24-25  „unter der Nachsicht Gottes“ </w:t>
      </w:r>
    </w:p>
    <w:p w:rsidR="006504F7" w:rsidRPr="00BD548B" w:rsidRDefault="00BD548B" w:rsidP="00BD548B">
      <w:pPr>
        <w:rPr>
          <w:rFonts w:ascii="Cheltenham-Light" w:hAnsi="Cheltenham-Light" w:cs="Cheltenham-Light"/>
          <w:sz w:val="20"/>
          <w:szCs w:val="20"/>
          <w:lang w:val="de-DE"/>
        </w:rPr>
      </w:pPr>
      <w:r>
        <w:rPr>
          <w:rFonts w:ascii="Cheltenham-Light" w:hAnsi="Cheltenham-Light" w:cs="Cheltenham-Light"/>
          <w:sz w:val="20"/>
          <w:szCs w:val="20"/>
          <w:lang w:val="de-DE"/>
        </w:rPr>
        <w:t xml:space="preserve">1. </w:t>
      </w:r>
      <w:proofErr w:type="spellStart"/>
      <w:r w:rsidR="006504F7" w:rsidRPr="00BD548B">
        <w:rPr>
          <w:rFonts w:ascii="Cheltenham-Light" w:hAnsi="Cheltenham-Light" w:cs="Cheltenham-Light"/>
          <w:sz w:val="20"/>
          <w:szCs w:val="20"/>
          <w:lang w:val="de-DE"/>
        </w:rPr>
        <w:t>Joh</w:t>
      </w:r>
      <w:proofErr w:type="spellEnd"/>
      <w:r w:rsidR="006504F7" w:rsidRPr="00BD548B">
        <w:rPr>
          <w:rFonts w:ascii="Cheltenham-Light" w:hAnsi="Cheltenham-Light" w:cs="Cheltenham-Light"/>
          <w:sz w:val="20"/>
          <w:szCs w:val="20"/>
          <w:lang w:val="de-DE"/>
        </w:rPr>
        <w:t xml:space="preserve"> 2,2 </w:t>
      </w:r>
      <w:r w:rsidR="006504F7" w:rsidRPr="00BD548B">
        <w:rPr>
          <w:rFonts w:ascii="Cheltenham-Light" w:hAnsi="Cheltenham-Light" w:cs="Cheltenham-Light"/>
          <w:b/>
          <w:sz w:val="20"/>
          <w:szCs w:val="20"/>
          <w:lang w:val="de-DE"/>
        </w:rPr>
        <w:t>Er</w:t>
      </w:r>
      <w:r w:rsidR="006504F7" w:rsidRPr="00BD548B">
        <w:rPr>
          <w:rFonts w:ascii="Cheltenham-Light" w:hAnsi="Cheltenham-Light" w:cs="Cheltenham-Light"/>
          <w:sz w:val="20"/>
          <w:szCs w:val="20"/>
          <w:lang w:val="de-DE"/>
        </w:rPr>
        <w:t xml:space="preserve"> war nicht nur dir und mir Nachsichtig gegenüber, </w:t>
      </w:r>
      <w:r w:rsidRPr="00BD548B">
        <w:rPr>
          <w:rFonts w:ascii="Cheltenham-Light" w:hAnsi="Cheltenham-Light" w:cs="Cheltenham-Light"/>
          <w:sz w:val="20"/>
          <w:szCs w:val="20"/>
          <w:lang w:val="de-DE"/>
        </w:rPr>
        <w:t>sondern auch dem, mit dem du viel</w:t>
      </w:r>
      <w:r w:rsidR="006504F7" w:rsidRPr="00BD548B">
        <w:rPr>
          <w:rFonts w:ascii="Cheltenham-Light" w:hAnsi="Cheltenham-Light" w:cs="Cheltenham-Light"/>
          <w:sz w:val="20"/>
          <w:szCs w:val="20"/>
          <w:lang w:val="de-DE"/>
        </w:rPr>
        <w:t>leicht gerade eben noch gestritten hast.</w:t>
      </w:r>
    </w:p>
    <w:p w:rsidR="006504F7" w:rsidRDefault="00EA0460" w:rsidP="00D23F48">
      <w:pPr>
        <w:rPr>
          <w:rFonts w:ascii="Cheltenham-Light" w:hAnsi="Cheltenham-Light" w:cs="Cheltenham-Light"/>
          <w:sz w:val="20"/>
          <w:szCs w:val="20"/>
          <w:lang w:val="de-DE"/>
        </w:rPr>
      </w:pPr>
      <w:r>
        <w:rPr>
          <w:rFonts w:ascii="Cheltenham-Light" w:hAnsi="Cheltenham-Light" w:cs="Cheltenham-Light"/>
          <w:sz w:val="20"/>
          <w:szCs w:val="20"/>
          <w:lang w:val="de-DE"/>
        </w:rPr>
        <w:t>Was hat dich Jesu Erlösungswerk gekostet?</w:t>
      </w:r>
    </w:p>
    <w:p w:rsidR="00EA0460" w:rsidRPr="00EA0460" w:rsidRDefault="00EA0460" w:rsidP="00EA0460">
      <w:pPr>
        <w:autoSpaceDE w:val="0"/>
        <w:autoSpaceDN w:val="0"/>
        <w:adjustRightInd w:val="0"/>
        <w:spacing w:after="0" w:line="240" w:lineRule="auto"/>
        <w:rPr>
          <w:rFonts w:ascii="LMRoman10-Regular" w:hAnsi="LMRoman10-Regular" w:cs="LMRoman10-Regular"/>
          <w:sz w:val="20"/>
          <w:szCs w:val="20"/>
          <w:lang w:val="de-DE"/>
        </w:rPr>
      </w:pPr>
      <w:r>
        <w:rPr>
          <w:rFonts w:ascii="LMRoman10-Regular" w:hAnsi="LMRoman10-Regular" w:cs="LMRoman10-Regular"/>
          <w:sz w:val="20"/>
          <w:szCs w:val="20"/>
          <w:lang w:val="de-DE"/>
        </w:rPr>
        <w:t xml:space="preserve">1. </w:t>
      </w:r>
      <w:proofErr w:type="spellStart"/>
      <w:r w:rsidRPr="00EA0460">
        <w:rPr>
          <w:rFonts w:ascii="LMRoman10-Regular" w:hAnsi="LMRoman10-Regular" w:cs="LMRoman10-Regular"/>
          <w:sz w:val="20"/>
          <w:szCs w:val="20"/>
          <w:lang w:val="de-DE"/>
        </w:rPr>
        <w:t>Joh</w:t>
      </w:r>
      <w:proofErr w:type="spellEnd"/>
      <w:r w:rsidRPr="00EA0460">
        <w:rPr>
          <w:rFonts w:ascii="LMRoman10-Regular" w:hAnsi="LMRoman10-Regular" w:cs="LMRoman10-Regular"/>
          <w:sz w:val="20"/>
          <w:szCs w:val="20"/>
          <w:lang w:val="de-DE"/>
        </w:rPr>
        <w:t xml:space="preserve"> 4/10 Hierin ist die Liebe: nicht </w:t>
      </w:r>
      <w:proofErr w:type="spellStart"/>
      <w:r w:rsidRPr="00EA0460">
        <w:rPr>
          <w:rFonts w:ascii="LMRoman10-Regular" w:hAnsi="LMRoman10-Regular" w:cs="LMRoman10-Regular"/>
          <w:sz w:val="20"/>
          <w:szCs w:val="20"/>
          <w:lang w:val="de-DE"/>
        </w:rPr>
        <w:t>daß</w:t>
      </w:r>
      <w:proofErr w:type="spellEnd"/>
      <w:r w:rsidRPr="00EA0460">
        <w:rPr>
          <w:rFonts w:ascii="LMRoman10-Regular" w:hAnsi="LMRoman10-Regular" w:cs="LMRoman10-Regular"/>
          <w:sz w:val="20"/>
          <w:szCs w:val="20"/>
          <w:lang w:val="de-DE"/>
        </w:rPr>
        <w:t xml:space="preserve"> wir Gott geliebt haben, sondern</w:t>
      </w:r>
    </w:p>
    <w:p w:rsidR="00EA0460" w:rsidRPr="00EA0460" w:rsidRDefault="00EA0460" w:rsidP="00EA0460">
      <w:pPr>
        <w:autoSpaceDE w:val="0"/>
        <w:autoSpaceDN w:val="0"/>
        <w:adjustRightInd w:val="0"/>
        <w:spacing w:after="0" w:line="240" w:lineRule="auto"/>
        <w:rPr>
          <w:rFonts w:ascii="LMRoman10-Regular" w:hAnsi="LMRoman10-Regular" w:cs="LMRoman10-Regular"/>
          <w:sz w:val="20"/>
          <w:szCs w:val="20"/>
          <w:lang w:val="de-DE"/>
        </w:rPr>
      </w:pPr>
      <w:proofErr w:type="spellStart"/>
      <w:r w:rsidRPr="00EA0460">
        <w:rPr>
          <w:rFonts w:ascii="LMRoman10-Regular" w:hAnsi="LMRoman10-Regular" w:cs="LMRoman10-Regular"/>
          <w:sz w:val="20"/>
          <w:szCs w:val="20"/>
          <w:lang w:val="de-DE"/>
        </w:rPr>
        <w:t>daß</w:t>
      </w:r>
      <w:proofErr w:type="spellEnd"/>
      <w:r w:rsidRPr="00EA0460">
        <w:rPr>
          <w:rFonts w:ascii="LMRoman10-Regular" w:hAnsi="LMRoman10-Regular" w:cs="LMRoman10-Regular"/>
          <w:sz w:val="20"/>
          <w:szCs w:val="20"/>
          <w:lang w:val="de-DE"/>
        </w:rPr>
        <w:t xml:space="preserve"> er uns geliebt und seinen Sohn gesandt hat als eine Sühnung für unsere</w:t>
      </w:r>
    </w:p>
    <w:p w:rsidR="00EA0460" w:rsidRPr="0058693B" w:rsidRDefault="00EA0460" w:rsidP="00EA0460">
      <w:pPr>
        <w:rPr>
          <w:rFonts w:ascii="LMRoman10-Regular" w:hAnsi="LMRoman10-Regular" w:cs="LMRoman10-Regular"/>
          <w:sz w:val="20"/>
          <w:szCs w:val="20"/>
          <w:lang w:val="de-DE"/>
        </w:rPr>
      </w:pPr>
      <w:r w:rsidRPr="0058693B">
        <w:rPr>
          <w:rFonts w:ascii="LMRoman10-Regular" w:hAnsi="LMRoman10-Regular" w:cs="LMRoman10-Regular"/>
          <w:sz w:val="20"/>
          <w:szCs w:val="20"/>
          <w:lang w:val="de-DE"/>
        </w:rPr>
        <w:t>Sünden.</w:t>
      </w:r>
    </w:p>
    <w:p w:rsidR="00EA0460" w:rsidRPr="00EA0460" w:rsidRDefault="00EA0460" w:rsidP="00EA0460">
      <w:pPr>
        <w:rPr>
          <w:rFonts w:ascii="LMRoman10-Regular" w:hAnsi="LMRoman10-Regular" w:cs="LMRoman10-Regular"/>
          <w:sz w:val="20"/>
          <w:szCs w:val="20"/>
          <w:lang w:val="de-DE"/>
        </w:rPr>
      </w:pPr>
      <w:r w:rsidRPr="00EA0460">
        <w:rPr>
          <w:rFonts w:ascii="LMRoman10-Regular" w:hAnsi="LMRoman10-Regular" w:cs="LMRoman10-Regular"/>
          <w:sz w:val="20"/>
          <w:szCs w:val="20"/>
          <w:lang w:val="de-DE"/>
        </w:rPr>
        <w:t>-NICHTS-</w:t>
      </w:r>
    </w:p>
    <w:p w:rsidR="00EA0460" w:rsidRDefault="00EA0460" w:rsidP="00EA0460">
      <w:pPr>
        <w:rPr>
          <w:rFonts w:ascii="Cheltenham-Light" w:hAnsi="Cheltenham-Light" w:cs="Cheltenham-Light"/>
          <w:sz w:val="20"/>
          <w:szCs w:val="20"/>
          <w:lang w:val="de-DE"/>
        </w:rPr>
      </w:pPr>
      <w:r>
        <w:rPr>
          <w:rFonts w:ascii="Cheltenham-Light" w:hAnsi="Cheltenham-Light" w:cs="Cheltenham-Light"/>
          <w:sz w:val="20"/>
          <w:szCs w:val="20"/>
          <w:lang w:val="de-DE"/>
        </w:rPr>
        <w:t>Unser Problem:</w:t>
      </w:r>
    </w:p>
    <w:p w:rsidR="00EA0460" w:rsidRPr="00EA0460" w:rsidRDefault="00EA0460" w:rsidP="00EA0460">
      <w:pPr>
        <w:rPr>
          <w:rFonts w:ascii="Cheltenham-Light" w:hAnsi="Cheltenham-Light" w:cs="Cheltenham-Light"/>
          <w:b/>
          <w:i/>
          <w:sz w:val="20"/>
          <w:szCs w:val="20"/>
          <w:lang w:val="de-DE"/>
        </w:rPr>
      </w:pPr>
      <w:r w:rsidRPr="00EA0460">
        <w:rPr>
          <w:rFonts w:ascii="Cheltenham-Light" w:hAnsi="Cheltenham-Light" w:cs="Cheltenham-Light"/>
          <w:b/>
          <w:i/>
          <w:sz w:val="20"/>
          <w:szCs w:val="20"/>
          <w:lang w:val="de-DE"/>
        </w:rPr>
        <w:lastRenderedPageBreak/>
        <w:t>Was teuer ist das bewahren wir, Pflegen es, umsorgen es, was aber kostenlos ist das schmeißen wir weg</w:t>
      </w:r>
      <w:r w:rsidR="009960F4">
        <w:rPr>
          <w:rFonts w:ascii="Cheltenham-Light" w:hAnsi="Cheltenham-Light" w:cs="Cheltenham-Light"/>
          <w:b/>
          <w:i/>
          <w:sz w:val="20"/>
          <w:szCs w:val="20"/>
          <w:lang w:val="de-DE"/>
        </w:rPr>
        <w:t>.</w:t>
      </w:r>
    </w:p>
    <w:p w:rsidR="00EA0460" w:rsidRDefault="00EA0460" w:rsidP="00EA0460">
      <w:pPr>
        <w:rPr>
          <w:rFonts w:ascii="Cheltenham-Light" w:hAnsi="Cheltenham-Light" w:cs="Cheltenham-Light"/>
          <w:sz w:val="20"/>
          <w:szCs w:val="20"/>
          <w:lang w:val="de-DE"/>
        </w:rPr>
      </w:pPr>
      <w:r>
        <w:rPr>
          <w:rFonts w:ascii="Cheltenham-Light" w:hAnsi="Cheltenham-Light" w:cs="Cheltenham-Light"/>
          <w:sz w:val="20"/>
          <w:szCs w:val="20"/>
          <w:lang w:val="de-DE"/>
        </w:rPr>
        <w:t xml:space="preserve">Hast du Jesu liebe schon mal weggeschmissen? </w:t>
      </w:r>
    </w:p>
    <w:p w:rsidR="00EA0460" w:rsidRDefault="00EA0460" w:rsidP="00EA0460">
      <w:pPr>
        <w:rPr>
          <w:rFonts w:ascii="Cheltenham-Light" w:hAnsi="Cheltenham-Light" w:cs="Cheltenham-Light"/>
          <w:sz w:val="20"/>
          <w:szCs w:val="20"/>
          <w:lang w:val="de-DE"/>
        </w:rPr>
      </w:pPr>
      <w:r>
        <w:rPr>
          <w:rFonts w:ascii="Cheltenham-Light" w:hAnsi="Cheltenham-Light" w:cs="Cheltenham-Light"/>
          <w:sz w:val="20"/>
          <w:szCs w:val="20"/>
          <w:lang w:val="de-DE"/>
        </w:rPr>
        <w:t xml:space="preserve">Ich sage euch, dass ich das schon oft getan habe. Zum Beispiel wenn ich Jesus hätte bekennen können vor Arbeitskollegen oder alten Freunden </w:t>
      </w:r>
      <w:r w:rsidR="00941693">
        <w:rPr>
          <w:rFonts w:ascii="Cheltenham-Light" w:hAnsi="Cheltenham-Light" w:cs="Cheltenham-Light"/>
          <w:sz w:val="20"/>
          <w:szCs w:val="20"/>
          <w:lang w:val="de-DE"/>
        </w:rPr>
        <w:t>es aber</w:t>
      </w:r>
      <w:r>
        <w:rPr>
          <w:rFonts w:ascii="Cheltenham-Light" w:hAnsi="Cheltenham-Light" w:cs="Cheltenham-Light"/>
          <w:sz w:val="20"/>
          <w:szCs w:val="20"/>
          <w:lang w:val="de-DE"/>
        </w:rPr>
        <w:t xml:space="preserve"> nicht tat. Stattdessen habe ich von einer anderen Sache geredet </w:t>
      </w:r>
      <w:r w:rsidR="009960F4">
        <w:rPr>
          <w:rFonts w:ascii="Cheltenham-Light" w:hAnsi="Cheltenham-Light" w:cs="Cheltenham-Light"/>
          <w:sz w:val="20"/>
          <w:szCs w:val="20"/>
          <w:lang w:val="de-DE"/>
        </w:rPr>
        <w:t>(wie z.B. etwas dass ich mir zuletzt</w:t>
      </w:r>
      <w:r>
        <w:rPr>
          <w:rFonts w:ascii="Cheltenham-Light" w:hAnsi="Cheltenham-Light" w:cs="Cheltenham-Light"/>
          <w:sz w:val="20"/>
          <w:szCs w:val="20"/>
          <w:lang w:val="de-DE"/>
        </w:rPr>
        <w:t xml:space="preserve"> gekauft</w:t>
      </w:r>
      <w:r w:rsidR="00F3705F">
        <w:rPr>
          <w:rFonts w:ascii="Cheltenham-Light" w:hAnsi="Cheltenham-Light" w:cs="Cheltenham-Light"/>
          <w:sz w:val="20"/>
          <w:szCs w:val="20"/>
          <w:lang w:val="de-DE"/>
        </w:rPr>
        <w:t xml:space="preserve"> habe, triviales)</w:t>
      </w:r>
    </w:p>
    <w:p w:rsidR="00EA0460" w:rsidRPr="009960F4" w:rsidRDefault="00EA0460" w:rsidP="00EA0460">
      <w:pPr>
        <w:autoSpaceDE w:val="0"/>
        <w:autoSpaceDN w:val="0"/>
        <w:adjustRightInd w:val="0"/>
        <w:spacing w:after="0" w:line="240" w:lineRule="auto"/>
        <w:rPr>
          <w:rFonts w:ascii="LMRoman10-Regular" w:hAnsi="LMRoman10-Regular" w:cs="LMRoman10-Regular"/>
          <w:sz w:val="20"/>
          <w:szCs w:val="20"/>
          <w:highlight w:val="yellow"/>
          <w:lang w:val="de-DE"/>
        </w:rPr>
      </w:pPr>
      <w:r w:rsidRPr="00EA0460">
        <w:rPr>
          <w:rFonts w:ascii="LMRoman10-Bold" w:hAnsi="LMRoman10-Bold" w:cs="LMRoman10-Bold"/>
          <w:b/>
          <w:bCs/>
          <w:sz w:val="20"/>
          <w:szCs w:val="20"/>
          <w:lang w:val="de-DE"/>
        </w:rPr>
        <w:t xml:space="preserve">1 </w:t>
      </w:r>
      <w:proofErr w:type="spellStart"/>
      <w:r w:rsidRPr="00EA0460">
        <w:rPr>
          <w:rFonts w:ascii="LMRoman10-Bold" w:hAnsi="LMRoman10-Bold" w:cs="LMRoman10-Bold"/>
          <w:b/>
          <w:bCs/>
          <w:sz w:val="20"/>
          <w:szCs w:val="20"/>
          <w:lang w:val="de-DE"/>
        </w:rPr>
        <w:t>Ptr</w:t>
      </w:r>
      <w:proofErr w:type="spellEnd"/>
      <w:r w:rsidRPr="00EA0460">
        <w:rPr>
          <w:rFonts w:ascii="LMRoman10-Bold" w:hAnsi="LMRoman10-Bold" w:cs="LMRoman10-Bold"/>
          <w:b/>
          <w:bCs/>
          <w:sz w:val="20"/>
          <w:szCs w:val="20"/>
          <w:lang w:val="de-DE"/>
        </w:rPr>
        <w:t xml:space="preserve"> 2,21-24 </w:t>
      </w:r>
      <w:r w:rsidRPr="00EA0460">
        <w:rPr>
          <w:rFonts w:ascii="LMRoman10-Regular" w:hAnsi="LMRoman10-Regular" w:cs="LMRoman10-Regular"/>
          <w:sz w:val="20"/>
          <w:szCs w:val="20"/>
          <w:lang w:val="de-DE"/>
        </w:rPr>
        <w:t xml:space="preserve">2/21 Denn hierzu seid ihr berufen worden; denn auch </w:t>
      </w:r>
      <w:r w:rsidRPr="009960F4">
        <w:rPr>
          <w:rFonts w:ascii="LMRoman10-Regular" w:hAnsi="LMRoman10-Regular" w:cs="LMRoman10-Regular"/>
          <w:sz w:val="20"/>
          <w:szCs w:val="20"/>
          <w:highlight w:val="yellow"/>
          <w:lang w:val="de-DE"/>
        </w:rPr>
        <w:t>Christus hat</w:t>
      </w:r>
    </w:p>
    <w:p w:rsidR="00EA0460" w:rsidRPr="009960F4" w:rsidRDefault="00EA0460" w:rsidP="00EA0460">
      <w:pPr>
        <w:autoSpaceDE w:val="0"/>
        <w:autoSpaceDN w:val="0"/>
        <w:adjustRightInd w:val="0"/>
        <w:spacing w:after="0" w:line="240" w:lineRule="auto"/>
        <w:rPr>
          <w:rFonts w:ascii="LMRoman10-Regular" w:hAnsi="LMRoman10-Regular" w:cs="LMRoman10-Regular"/>
          <w:sz w:val="20"/>
          <w:szCs w:val="20"/>
          <w:highlight w:val="yellow"/>
          <w:lang w:val="de-DE"/>
        </w:rPr>
      </w:pPr>
      <w:r w:rsidRPr="009960F4">
        <w:rPr>
          <w:rFonts w:ascii="LMRoman10-Regular" w:hAnsi="LMRoman10-Regular" w:cs="LMRoman10-Regular"/>
          <w:sz w:val="20"/>
          <w:szCs w:val="20"/>
          <w:highlight w:val="yellow"/>
          <w:lang w:val="de-DE"/>
        </w:rPr>
        <w:t>für euch gelitten und euch ein Beispiel hinterlassen, damit ihr seinen Fußspuren</w:t>
      </w:r>
    </w:p>
    <w:p w:rsidR="00EA0460" w:rsidRPr="00EA0460" w:rsidRDefault="00EA0460" w:rsidP="00EA0460">
      <w:pPr>
        <w:autoSpaceDE w:val="0"/>
        <w:autoSpaceDN w:val="0"/>
        <w:adjustRightInd w:val="0"/>
        <w:spacing w:after="0" w:line="240" w:lineRule="auto"/>
        <w:rPr>
          <w:rFonts w:ascii="LMRoman10-Regular" w:hAnsi="LMRoman10-Regular" w:cs="LMRoman10-Regular"/>
          <w:sz w:val="20"/>
          <w:szCs w:val="20"/>
          <w:lang w:val="de-DE"/>
        </w:rPr>
      </w:pPr>
      <w:r w:rsidRPr="009960F4">
        <w:rPr>
          <w:rFonts w:ascii="LMRoman10-Regular" w:hAnsi="LMRoman10-Regular" w:cs="LMRoman10-Regular"/>
          <w:sz w:val="20"/>
          <w:szCs w:val="20"/>
          <w:highlight w:val="yellow"/>
          <w:lang w:val="de-DE"/>
        </w:rPr>
        <w:t>nachfolgt;</w:t>
      </w:r>
      <w:r w:rsidRPr="00EA0460">
        <w:rPr>
          <w:rFonts w:ascii="LMRoman10-Regular" w:hAnsi="LMRoman10-Regular" w:cs="LMRoman10-Regular"/>
          <w:sz w:val="20"/>
          <w:szCs w:val="20"/>
          <w:lang w:val="de-DE"/>
        </w:rPr>
        <w:t xml:space="preserve"> 2/22 der keine Sünde getan hat, noch ist Trug in seinem Mund</w:t>
      </w:r>
    </w:p>
    <w:p w:rsidR="00EA0460" w:rsidRPr="00EA0460" w:rsidRDefault="00EA0460" w:rsidP="00EA0460">
      <w:pPr>
        <w:autoSpaceDE w:val="0"/>
        <w:autoSpaceDN w:val="0"/>
        <w:adjustRightInd w:val="0"/>
        <w:spacing w:after="0" w:line="240" w:lineRule="auto"/>
        <w:rPr>
          <w:rFonts w:ascii="LMRoman10-Regular" w:hAnsi="LMRoman10-Regular" w:cs="LMRoman10-Regular"/>
          <w:sz w:val="20"/>
          <w:szCs w:val="20"/>
          <w:lang w:val="de-DE"/>
        </w:rPr>
      </w:pPr>
      <w:r w:rsidRPr="00EA0460">
        <w:rPr>
          <w:rFonts w:ascii="LMRoman10-Regular" w:hAnsi="LMRoman10-Regular" w:cs="LMRoman10-Regular"/>
          <w:sz w:val="20"/>
          <w:szCs w:val="20"/>
          <w:lang w:val="de-DE"/>
        </w:rPr>
        <w:t>gefunden worden, 2/23 der, geschmäht, nicht wieder schmähte, leidend, nicht</w:t>
      </w:r>
    </w:p>
    <w:p w:rsidR="00EA0460" w:rsidRPr="00EA0460" w:rsidRDefault="00EA0460" w:rsidP="00EA0460">
      <w:pPr>
        <w:autoSpaceDE w:val="0"/>
        <w:autoSpaceDN w:val="0"/>
        <w:adjustRightInd w:val="0"/>
        <w:spacing w:after="0" w:line="240" w:lineRule="auto"/>
        <w:rPr>
          <w:rFonts w:ascii="LMRoman10-Regular" w:hAnsi="LMRoman10-Regular" w:cs="LMRoman10-Regular"/>
          <w:sz w:val="20"/>
          <w:szCs w:val="20"/>
          <w:lang w:val="de-DE"/>
        </w:rPr>
      </w:pPr>
      <w:r w:rsidRPr="00EA0460">
        <w:rPr>
          <w:rFonts w:ascii="LMRoman10-Regular" w:hAnsi="LMRoman10-Regular" w:cs="LMRoman10-Regular"/>
          <w:sz w:val="20"/>
          <w:szCs w:val="20"/>
          <w:lang w:val="de-DE"/>
        </w:rPr>
        <w:t>drohte, sondern sich dem übergab, der gerecht richtet; 2/24 der unsere Sünden</w:t>
      </w:r>
    </w:p>
    <w:p w:rsidR="00EA0460" w:rsidRPr="00EA0460" w:rsidRDefault="00EA0460" w:rsidP="00EA0460">
      <w:pPr>
        <w:autoSpaceDE w:val="0"/>
        <w:autoSpaceDN w:val="0"/>
        <w:adjustRightInd w:val="0"/>
        <w:spacing w:after="0" w:line="240" w:lineRule="auto"/>
        <w:rPr>
          <w:rFonts w:ascii="LMRoman10-Regular" w:hAnsi="LMRoman10-Regular" w:cs="LMRoman10-Regular"/>
          <w:sz w:val="20"/>
          <w:szCs w:val="20"/>
          <w:lang w:val="de-DE"/>
        </w:rPr>
      </w:pPr>
      <w:r w:rsidRPr="00EA0460">
        <w:rPr>
          <w:rFonts w:ascii="LMRoman10-Regular" w:hAnsi="LMRoman10-Regular" w:cs="LMRoman10-Regular"/>
          <w:sz w:val="20"/>
          <w:szCs w:val="20"/>
          <w:lang w:val="de-DE"/>
        </w:rPr>
        <w:t>an seinem Leib selbst an das Holz hinaufgetragen hat, damit wir, den Sünden</w:t>
      </w:r>
    </w:p>
    <w:p w:rsidR="00EA0460" w:rsidRPr="00EA0460" w:rsidRDefault="00EA0460" w:rsidP="00EA0460">
      <w:pPr>
        <w:autoSpaceDE w:val="0"/>
        <w:autoSpaceDN w:val="0"/>
        <w:adjustRightInd w:val="0"/>
        <w:spacing w:after="0" w:line="240" w:lineRule="auto"/>
        <w:rPr>
          <w:rFonts w:ascii="LMRoman10-Regular" w:hAnsi="LMRoman10-Regular" w:cs="LMRoman10-Regular"/>
          <w:sz w:val="20"/>
          <w:szCs w:val="20"/>
          <w:lang w:val="de-DE"/>
        </w:rPr>
      </w:pPr>
      <w:r w:rsidRPr="00EA0460">
        <w:rPr>
          <w:rFonts w:ascii="LMRoman10-Regular" w:hAnsi="LMRoman10-Regular" w:cs="LMRoman10-Regular"/>
          <w:sz w:val="20"/>
          <w:szCs w:val="20"/>
          <w:lang w:val="de-DE"/>
        </w:rPr>
        <w:t>abgestorben, der Gerechtigkeit leben; durch dessen Striemen ihr geheilt worden</w:t>
      </w:r>
    </w:p>
    <w:p w:rsidR="00EA0460" w:rsidRDefault="00EA0460" w:rsidP="00EA0460">
      <w:pPr>
        <w:rPr>
          <w:rFonts w:ascii="Cheltenham-Light" w:hAnsi="Cheltenham-Light" w:cs="Cheltenham-Light"/>
          <w:sz w:val="20"/>
          <w:szCs w:val="20"/>
          <w:lang w:val="de-DE"/>
        </w:rPr>
      </w:pPr>
      <w:r w:rsidRPr="00BD548B">
        <w:rPr>
          <w:rFonts w:ascii="LMRoman10-Regular" w:hAnsi="LMRoman10-Regular" w:cs="LMRoman10-Regular"/>
          <w:sz w:val="20"/>
          <w:szCs w:val="20"/>
          <w:lang w:val="de-DE"/>
        </w:rPr>
        <w:t>seid.</w:t>
      </w:r>
    </w:p>
    <w:p w:rsidR="00D23F48" w:rsidRDefault="00BD548B" w:rsidP="00D23F48">
      <w:pPr>
        <w:rPr>
          <w:rFonts w:ascii="Cheltenham-Light" w:hAnsi="Cheltenham-Light" w:cs="Cheltenham-Light"/>
          <w:sz w:val="20"/>
          <w:szCs w:val="20"/>
          <w:lang w:val="de-DE"/>
        </w:rPr>
      </w:pPr>
      <w:r>
        <w:rPr>
          <w:rFonts w:ascii="Cheltenham-Light" w:hAnsi="Cheltenham-Light" w:cs="Cheltenham-Light"/>
          <w:sz w:val="20"/>
          <w:szCs w:val="20"/>
          <w:lang w:val="de-DE"/>
        </w:rPr>
        <w:t>Lasst uns das was uns umsonst gegeben wurde auch umsonst weitergeben. Wir wissen doch dass die wichtigsten Dinge kostenlos sind. Ein lächeln, ein gutes Wort, Anteilnahme und eben auch zuletzt die Hoffnung durch das Heil Jesus Christus.</w:t>
      </w:r>
    </w:p>
    <w:p w:rsidR="00BD548B" w:rsidRPr="00A36E4E" w:rsidRDefault="00BD548B" w:rsidP="00D23F48">
      <w:pPr>
        <w:pStyle w:val="Listenabsatz"/>
        <w:numPr>
          <w:ilvl w:val="0"/>
          <w:numId w:val="1"/>
        </w:numPr>
        <w:rPr>
          <w:b/>
          <w:lang w:val="de-DE"/>
        </w:rPr>
      </w:pPr>
      <w:r w:rsidRPr="009960F4">
        <w:rPr>
          <w:b/>
          <w:lang w:val="de-DE"/>
        </w:rPr>
        <w:t>Wir glauben an eine sprichwörtliche Wiederkunft Jesu Christi</w:t>
      </w:r>
    </w:p>
    <w:p w:rsidR="0083139A" w:rsidRDefault="000D5561">
      <w:pPr>
        <w:rPr>
          <w:lang w:val="de-DE"/>
        </w:rPr>
      </w:pPr>
      <w:r>
        <w:rPr>
          <w:lang w:val="de-DE"/>
        </w:rPr>
        <w:t xml:space="preserve">Apostelgeschichte </w:t>
      </w:r>
      <w:r w:rsidRPr="000D5561">
        <w:rPr>
          <w:lang w:val="de-DE"/>
        </w:rPr>
        <w:t>1:11</w:t>
      </w:r>
      <w:r w:rsidRPr="000D5561">
        <w:rPr>
          <w:lang w:val="de-DE"/>
        </w:rPr>
        <w:tab/>
        <w:t>welche auch sagten: Ihr Männer von Galiläa, was stehet ihr und sehet gen Himmel? Dieser Jesus, welcher von euch ist aufgenommen gen Himmel, wird kommen, wie ihr ihn gesehen habt gen Himmel fahren.</w:t>
      </w:r>
    </w:p>
    <w:p w:rsidR="000D5561" w:rsidRDefault="000D5561">
      <w:pPr>
        <w:rPr>
          <w:lang w:val="de-DE"/>
        </w:rPr>
      </w:pPr>
      <w:r>
        <w:rPr>
          <w:lang w:val="de-DE"/>
        </w:rPr>
        <w:t>Verbindet dies uns miteinander? –</w:t>
      </w:r>
      <w:r w:rsidR="00BD7A90">
        <w:rPr>
          <w:lang w:val="de-DE"/>
        </w:rPr>
        <w:t>Erzählung:</w:t>
      </w:r>
      <w:r>
        <w:rPr>
          <w:lang w:val="de-DE"/>
        </w:rPr>
        <w:t xml:space="preserve"> Wie schön ist es doch all seine Sorgen bei Jesus abladen zu dürfen – </w:t>
      </w:r>
    </w:p>
    <w:p w:rsidR="00FC5223" w:rsidRPr="00FC5223" w:rsidRDefault="00FC5223" w:rsidP="00FC5223">
      <w:pPr>
        <w:autoSpaceDE w:val="0"/>
        <w:autoSpaceDN w:val="0"/>
        <w:adjustRightInd w:val="0"/>
        <w:spacing w:after="0" w:line="240" w:lineRule="auto"/>
        <w:rPr>
          <w:rFonts w:ascii="CheltenhamITCPro-Light" w:hAnsi="CheltenhamITCPro-Light" w:cs="CheltenhamITCPro-Light"/>
          <w:sz w:val="20"/>
          <w:szCs w:val="20"/>
          <w:lang w:val="de-DE"/>
        </w:rPr>
      </w:pPr>
      <w:r w:rsidRPr="00FC5223">
        <w:rPr>
          <w:rFonts w:ascii="CheltenhamITCPro-Light" w:hAnsi="CheltenhamITCPro-Light" w:cs="CheltenhamITCPro-Light"/>
          <w:sz w:val="20"/>
          <w:szCs w:val="20"/>
          <w:lang w:val="de-DE"/>
        </w:rPr>
        <w:t>Jesus bittet uns auch heute noch, zu „wachen“ und</w:t>
      </w:r>
    </w:p>
    <w:p w:rsidR="00FC5223" w:rsidRPr="00FC5223" w:rsidRDefault="00FC5223" w:rsidP="00FC5223">
      <w:pPr>
        <w:rPr>
          <w:lang w:val="de-DE"/>
        </w:rPr>
      </w:pPr>
      <w:r w:rsidRPr="00FC5223">
        <w:rPr>
          <w:rFonts w:ascii="CheltenhamITCPro-Light" w:hAnsi="CheltenhamITCPro-Light" w:cs="CheltenhamITCPro-Light"/>
          <w:sz w:val="20"/>
          <w:szCs w:val="20"/>
          <w:lang w:val="de-DE"/>
        </w:rPr>
        <w:t>jederzeit für sein Kommen bereit zu sein.</w:t>
      </w:r>
      <w:r>
        <w:rPr>
          <w:rFonts w:ascii="CheltenhamITCPro-Light" w:hAnsi="CheltenhamITCPro-Light" w:cs="CheltenhamITCPro-Light"/>
          <w:sz w:val="20"/>
          <w:szCs w:val="20"/>
          <w:lang w:val="de-DE"/>
        </w:rPr>
        <w:t xml:space="preserve"> (Lektion S.94)</w:t>
      </w:r>
    </w:p>
    <w:p w:rsidR="000D5561" w:rsidRDefault="00FC5223">
      <w:pPr>
        <w:rPr>
          <w:lang w:val="de-DE"/>
        </w:rPr>
      </w:pPr>
      <w:r>
        <w:rPr>
          <w:lang w:val="de-DE"/>
        </w:rPr>
        <w:t>Warum bittet uns Jesus? Er weiß dass wenn etwas länger dauert verliert man die Geduld.</w:t>
      </w:r>
    </w:p>
    <w:p w:rsidR="00FC5223" w:rsidRDefault="00FC5223">
      <w:pPr>
        <w:rPr>
          <w:lang w:val="de-DE"/>
        </w:rPr>
      </w:pPr>
      <w:r>
        <w:rPr>
          <w:lang w:val="de-DE"/>
        </w:rPr>
        <w:t xml:space="preserve">Viele können nicht warten. Weil wir denken dass es passiv ist, Warten ist aktiv. </w:t>
      </w:r>
    </w:p>
    <w:p w:rsidR="00F3705F" w:rsidRDefault="00FC5223">
      <w:pPr>
        <w:rPr>
          <w:lang w:val="de-DE"/>
        </w:rPr>
      </w:pPr>
      <w:r>
        <w:rPr>
          <w:lang w:val="de-DE"/>
        </w:rPr>
        <w:t>Unsere heutige Ges</w:t>
      </w:r>
      <w:r w:rsidR="00F3705F">
        <w:rPr>
          <w:lang w:val="de-DE"/>
        </w:rPr>
        <w:t xml:space="preserve">ellschaft sagt uns ein und </w:t>
      </w:r>
      <w:proofErr w:type="spellStart"/>
      <w:proofErr w:type="gramStart"/>
      <w:r w:rsidR="00F3705F">
        <w:rPr>
          <w:lang w:val="de-DE"/>
        </w:rPr>
        <w:t>die s</w:t>
      </w:r>
      <w:r>
        <w:rPr>
          <w:lang w:val="de-DE"/>
        </w:rPr>
        <w:t>elbe</w:t>
      </w:r>
      <w:proofErr w:type="spellEnd"/>
      <w:proofErr w:type="gramEnd"/>
      <w:r>
        <w:rPr>
          <w:lang w:val="de-DE"/>
        </w:rPr>
        <w:t xml:space="preserve"> Sache auf längere Zeit zu tun ist langweilig und trostlos. Sei bloß nicht gelangweilt sonst bist du langweilig und kommst auch irgendwann nicht mehr bei anderen an. </w:t>
      </w:r>
    </w:p>
    <w:p w:rsidR="00FC5223" w:rsidRDefault="00F3705F">
      <w:pPr>
        <w:rPr>
          <w:lang w:val="de-DE"/>
        </w:rPr>
      </w:pPr>
      <w:r>
        <w:rPr>
          <w:lang w:val="de-DE"/>
        </w:rPr>
        <w:t>Die Folge: -</w:t>
      </w:r>
      <w:r w:rsidR="00FC5223">
        <w:rPr>
          <w:lang w:val="de-DE"/>
        </w:rPr>
        <w:t xml:space="preserve">Rastlosigkeit. – </w:t>
      </w:r>
    </w:p>
    <w:p w:rsidR="00FC5223" w:rsidRDefault="00FC5223">
      <w:pPr>
        <w:rPr>
          <w:lang w:val="de-DE"/>
        </w:rPr>
      </w:pPr>
      <w:r>
        <w:rPr>
          <w:lang w:val="de-DE"/>
        </w:rPr>
        <w:t xml:space="preserve">Was bringt es gelangweilt zu sein? </w:t>
      </w:r>
    </w:p>
    <w:p w:rsidR="00FC5223" w:rsidRDefault="00FC5223">
      <w:pPr>
        <w:rPr>
          <w:lang w:val="de-DE"/>
        </w:rPr>
      </w:pPr>
      <w:r>
        <w:rPr>
          <w:lang w:val="de-DE"/>
        </w:rPr>
        <w:t xml:space="preserve">Das Wort Langeweile kam erst auf zur Zeit der Industrialisierung, zuvor fand man es nicht einmal in einem Lexikon. 1852 </w:t>
      </w:r>
      <w:r w:rsidR="00A315BF">
        <w:rPr>
          <w:lang w:val="de-DE"/>
        </w:rPr>
        <w:t>erschien es zum ersten Mal in der Wortform „</w:t>
      </w:r>
      <w:proofErr w:type="spellStart"/>
      <w:r w:rsidR="00A315BF">
        <w:rPr>
          <w:lang w:val="de-DE"/>
        </w:rPr>
        <w:t>Ennui</w:t>
      </w:r>
      <w:proofErr w:type="spellEnd"/>
      <w:r w:rsidR="00A315BF">
        <w:rPr>
          <w:lang w:val="de-DE"/>
        </w:rPr>
        <w:t xml:space="preserve">“ was auch „Verdruss“ heißen kann. Im Rahmen des Sprachgebrauchs wurde es sofort damit in Verbindung gebracht dass Gelangweilt sein ein beschäftigungsloser Zustand ist und der Gelangweilte daher faul sei. </w:t>
      </w:r>
      <w:r w:rsidR="00F3705F">
        <w:rPr>
          <w:lang w:val="de-DE"/>
        </w:rPr>
        <w:t xml:space="preserve">(Dadurch die negative </w:t>
      </w:r>
      <w:proofErr w:type="spellStart"/>
      <w:r w:rsidR="00F3705F">
        <w:rPr>
          <w:lang w:val="de-DE"/>
        </w:rPr>
        <w:t>konnotation</w:t>
      </w:r>
      <w:proofErr w:type="spellEnd"/>
      <w:r w:rsidR="00F3705F">
        <w:rPr>
          <w:lang w:val="de-DE"/>
        </w:rPr>
        <w:t>)</w:t>
      </w:r>
    </w:p>
    <w:p w:rsidR="00A315BF" w:rsidRDefault="00A315BF">
      <w:pPr>
        <w:rPr>
          <w:lang w:val="de-DE"/>
        </w:rPr>
      </w:pPr>
      <w:r>
        <w:rPr>
          <w:lang w:val="de-DE"/>
        </w:rPr>
        <w:lastRenderedPageBreak/>
        <w:t xml:space="preserve">Jedoch fand man </w:t>
      </w:r>
      <w:proofErr w:type="spellStart"/>
      <w:r>
        <w:rPr>
          <w:lang w:val="de-DE"/>
        </w:rPr>
        <w:t>Herraus</w:t>
      </w:r>
      <w:proofErr w:type="spellEnd"/>
      <w:r>
        <w:rPr>
          <w:lang w:val="de-DE"/>
        </w:rPr>
        <w:t xml:space="preserve"> dass der Moment des Ausklinkens (von Aktivitäten) die Hirnaktivität steigert, besonders in Arealen die zuvor nicht so aktiv sind. Martin Heidegger</w:t>
      </w:r>
      <w:r w:rsidR="00A36E4E">
        <w:rPr>
          <w:lang w:val="de-DE"/>
        </w:rPr>
        <w:t xml:space="preserve">(dt. Philosoph) </w:t>
      </w:r>
      <w:r w:rsidR="0009180D">
        <w:rPr>
          <w:lang w:val="de-DE"/>
        </w:rPr>
        <w:t>beschreibt den Zustand von Langeweile als fundamentalen Teil unseres seins.</w:t>
      </w:r>
    </w:p>
    <w:p w:rsidR="0009180D" w:rsidRPr="0009180D" w:rsidRDefault="00A36E4E" w:rsidP="0009180D">
      <w:pPr>
        <w:spacing w:after="0"/>
        <w:rPr>
          <w:sz w:val="16"/>
          <w:szCs w:val="16"/>
          <w:lang w:val="de-DE"/>
        </w:rPr>
      </w:pPr>
      <w:r>
        <w:rPr>
          <w:sz w:val="16"/>
          <w:szCs w:val="16"/>
          <w:lang w:val="de-DE"/>
        </w:rPr>
        <w:t xml:space="preserve">(Im Jahr 2011 hatten wir </w:t>
      </w:r>
      <w:r w:rsidR="0009180D" w:rsidRPr="0009180D">
        <w:rPr>
          <w:sz w:val="16"/>
          <w:szCs w:val="16"/>
          <w:lang w:val="de-DE"/>
        </w:rPr>
        <w:t xml:space="preserve">4 </w:t>
      </w:r>
      <w:proofErr w:type="spellStart"/>
      <w:r w:rsidR="0009180D" w:rsidRPr="0009180D">
        <w:rPr>
          <w:sz w:val="16"/>
          <w:szCs w:val="16"/>
          <w:lang w:val="de-DE"/>
        </w:rPr>
        <w:t>milliarden</w:t>
      </w:r>
      <w:proofErr w:type="spellEnd"/>
      <w:r w:rsidR="0009180D" w:rsidRPr="0009180D">
        <w:rPr>
          <w:sz w:val="16"/>
          <w:szCs w:val="16"/>
          <w:lang w:val="de-DE"/>
        </w:rPr>
        <w:t xml:space="preserve"> smartphones</w:t>
      </w:r>
      <w:proofErr w:type="gramStart"/>
      <w:r w:rsidR="0009180D" w:rsidRPr="0009180D">
        <w:rPr>
          <w:sz w:val="16"/>
          <w:szCs w:val="16"/>
          <w:lang w:val="de-DE"/>
        </w:rPr>
        <w:t>,1</w:t>
      </w:r>
      <w:proofErr w:type="gramEnd"/>
      <w:r w:rsidR="0009180D" w:rsidRPr="0009180D">
        <w:rPr>
          <w:sz w:val="16"/>
          <w:szCs w:val="16"/>
          <w:lang w:val="de-DE"/>
        </w:rPr>
        <w:t xml:space="preserve"> </w:t>
      </w:r>
      <w:proofErr w:type="spellStart"/>
      <w:r w:rsidR="0009180D" w:rsidRPr="0009180D">
        <w:rPr>
          <w:sz w:val="16"/>
          <w:szCs w:val="16"/>
          <w:lang w:val="de-DE"/>
        </w:rPr>
        <w:t>milliarde</w:t>
      </w:r>
      <w:proofErr w:type="spellEnd"/>
      <w:r w:rsidR="0009180D" w:rsidRPr="0009180D">
        <w:rPr>
          <w:sz w:val="16"/>
          <w:szCs w:val="16"/>
          <w:lang w:val="de-DE"/>
        </w:rPr>
        <w:t xml:space="preserve"> </w:t>
      </w:r>
      <w:proofErr w:type="spellStart"/>
      <w:r w:rsidR="0009180D" w:rsidRPr="0009180D">
        <w:rPr>
          <w:sz w:val="16"/>
          <w:szCs w:val="16"/>
          <w:lang w:val="de-DE"/>
        </w:rPr>
        <w:t>computer</w:t>
      </w:r>
      <w:proofErr w:type="spellEnd"/>
      <w:r w:rsidR="0009180D" w:rsidRPr="0009180D">
        <w:rPr>
          <w:sz w:val="16"/>
          <w:szCs w:val="16"/>
          <w:lang w:val="de-DE"/>
        </w:rPr>
        <w:t xml:space="preserve">, 1 </w:t>
      </w:r>
      <w:proofErr w:type="spellStart"/>
      <w:r w:rsidR="0009180D" w:rsidRPr="0009180D">
        <w:rPr>
          <w:sz w:val="16"/>
          <w:szCs w:val="16"/>
          <w:lang w:val="de-DE"/>
        </w:rPr>
        <w:t>milliarde</w:t>
      </w:r>
      <w:proofErr w:type="spellEnd"/>
      <w:r w:rsidR="0009180D" w:rsidRPr="0009180D">
        <w:rPr>
          <w:sz w:val="16"/>
          <w:szCs w:val="16"/>
          <w:lang w:val="de-DE"/>
        </w:rPr>
        <w:t xml:space="preserve"> </w:t>
      </w:r>
      <w:proofErr w:type="spellStart"/>
      <w:r w:rsidR="0009180D" w:rsidRPr="0009180D">
        <w:rPr>
          <w:sz w:val="16"/>
          <w:szCs w:val="16"/>
          <w:lang w:val="de-DE"/>
        </w:rPr>
        <w:t>internetnutzer</w:t>
      </w:r>
      <w:proofErr w:type="spellEnd"/>
      <w:r>
        <w:rPr>
          <w:sz w:val="16"/>
          <w:szCs w:val="16"/>
          <w:lang w:val="de-DE"/>
        </w:rPr>
        <w:t xml:space="preserve">, </w:t>
      </w:r>
      <w:r w:rsidR="0009180D" w:rsidRPr="0009180D">
        <w:rPr>
          <w:sz w:val="16"/>
          <w:szCs w:val="16"/>
          <w:lang w:val="de-DE"/>
        </w:rPr>
        <w:t xml:space="preserve">2.5 </w:t>
      </w:r>
      <w:proofErr w:type="spellStart"/>
      <w:r w:rsidR="0009180D" w:rsidRPr="0009180D">
        <w:rPr>
          <w:sz w:val="16"/>
          <w:szCs w:val="16"/>
          <w:lang w:val="de-DE"/>
        </w:rPr>
        <w:t>milliarden</w:t>
      </w:r>
      <w:proofErr w:type="spellEnd"/>
      <w:r w:rsidR="0009180D" w:rsidRPr="0009180D">
        <w:rPr>
          <w:sz w:val="16"/>
          <w:szCs w:val="16"/>
          <w:lang w:val="de-DE"/>
        </w:rPr>
        <w:t xml:space="preserve"> </w:t>
      </w:r>
      <w:proofErr w:type="spellStart"/>
      <w:r w:rsidR="0009180D" w:rsidRPr="0009180D">
        <w:rPr>
          <w:sz w:val="16"/>
          <w:szCs w:val="16"/>
          <w:lang w:val="de-DE"/>
        </w:rPr>
        <w:t>fernseher</w:t>
      </w:r>
      <w:proofErr w:type="spellEnd"/>
      <w:r>
        <w:rPr>
          <w:sz w:val="16"/>
          <w:szCs w:val="16"/>
          <w:lang w:val="de-DE"/>
        </w:rPr>
        <w:t xml:space="preserve">) </w:t>
      </w:r>
    </w:p>
    <w:p w:rsidR="0009180D" w:rsidRDefault="0009180D">
      <w:pPr>
        <w:rPr>
          <w:lang w:val="de-DE"/>
        </w:rPr>
      </w:pPr>
      <w:r>
        <w:rPr>
          <w:lang w:val="de-DE"/>
        </w:rPr>
        <w:t>Haben wir unsere Langeweile gegen Überbeschäftigung getauscht?</w:t>
      </w:r>
    </w:p>
    <w:p w:rsidR="00FC5223" w:rsidRPr="00A36E4E" w:rsidRDefault="00FC5223" w:rsidP="00FC5223">
      <w:pPr>
        <w:rPr>
          <w:i/>
          <w:sz w:val="18"/>
          <w:lang w:val="de-DE"/>
        </w:rPr>
      </w:pPr>
      <w:r w:rsidRPr="00A36E4E">
        <w:rPr>
          <w:i/>
          <w:sz w:val="18"/>
          <w:lang w:val="de-DE"/>
        </w:rPr>
        <w:t>Sydney 2011, Genevieve Bell</w:t>
      </w:r>
      <w:r w:rsidR="00A36E4E" w:rsidRPr="00A36E4E">
        <w:rPr>
          <w:i/>
          <w:sz w:val="18"/>
          <w:lang w:val="de-DE"/>
        </w:rPr>
        <w:t xml:space="preserve">, </w:t>
      </w:r>
      <w:proofErr w:type="spellStart"/>
      <w:r w:rsidR="00A36E4E" w:rsidRPr="00A36E4E">
        <w:rPr>
          <w:i/>
          <w:sz w:val="18"/>
          <w:lang w:val="de-DE"/>
        </w:rPr>
        <w:t>TedX</w:t>
      </w:r>
      <w:proofErr w:type="spellEnd"/>
      <w:r w:rsidR="00A36E4E" w:rsidRPr="00A36E4E">
        <w:rPr>
          <w:i/>
          <w:sz w:val="18"/>
          <w:lang w:val="de-DE"/>
        </w:rPr>
        <w:t xml:space="preserve"> Talk</w:t>
      </w:r>
    </w:p>
    <w:p w:rsidR="000D5561" w:rsidRDefault="008E4E58">
      <w:pPr>
        <w:rPr>
          <w:lang w:val="de-DE"/>
        </w:rPr>
      </w:pPr>
      <w:r>
        <w:rPr>
          <w:lang w:val="de-DE"/>
        </w:rPr>
        <w:t xml:space="preserve">Was kann ich tun um meine Langeweile </w:t>
      </w:r>
      <w:proofErr w:type="spellStart"/>
      <w:r>
        <w:rPr>
          <w:lang w:val="de-DE"/>
        </w:rPr>
        <w:t>im</w:t>
      </w:r>
      <w:proofErr w:type="spellEnd"/>
      <w:r>
        <w:rPr>
          <w:lang w:val="de-DE"/>
        </w:rPr>
        <w:t xml:space="preserve"> Bezug auf das Thema Jesus Wiederkunft und dass er IMMER NOCH NICHT gekommen ist zu nutzen?</w:t>
      </w:r>
    </w:p>
    <w:p w:rsidR="008E4E58" w:rsidRDefault="008E4E58">
      <w:pPr>
        <w:rPr>
          <w:lang w:val="de-DE"/>
        </w:rPr>
      </w:pPr>
      <w:r>
        <w:rPr>
          <w:lang w:val="de-DE"/>
        </w:rPr>
        <w:t>Reflektion! Bibellesen -&gt;Darüber nachdenken -&gt; Erweckt Gefühle -&gt; regt Aktionen</w:t>
      </w:r>
    </w:p>
    <w:p w:rsidR="004A3929" w:rsidRDefault="004A3929">
      <w:pPr>
        <w:rPr>
          <w:lang w:val="de-DE"/>
        </w:rPr>
      </w:pPr>
      <w:r>
        <w:rPr>
          <w:lang w:val="de-DE"/>
        </w:rPr>
        <w:t xml:space="preserve">Einstein Entwickelte die </w:t>
      </w:r>
      <w:proofErr w:type="spellStart"/>
      <w:r>
        <w:rPr>
          <w:lang w:val="de-DE"/>
        </w:rPr>
        <w:t>relativitätstheorie</w:t>
      </w:r>
      <w:proofErr w:type="spellEnd"/>
      <w:r>
        <w:rPr>
          <w:lang w:val="de-DE"/>
        </w:rPr>
        <w:t xml:space="preserve"> als angestellter im Patentamt von Bern.</w:t>
      </w:r>
    </w:p>
    <w:p w:rsidR="004A3929" w:rsidRDefault="004A3929">
      <w:pPr>
        <w:rPr>
          <w:lang w:val="de-DE"/>
        </w:rPr>
      </w:pPr>
      <w:r>
        <w:rPr>
          <w:lang w:val="de-DE"/>
        </w:rPr>
        <w:t>(D.h. nicht gelangweilt auf der Arbeit zu sein und eine andere Sache zu machen)</w:t>
      </w:r>
    </w:p>
    <w:p w:rsidR="00BD7A90" w:rsidRDefault="00BD7A90">
      <w:pPr>
        <w:rPr>
          <w:lang w:val="de-DE"/>
        </w:rPr>
      </w:pPr>
      <w:r>
        <w:rPr>
          <w:lang w:val="de-DE"/>
        </w:rPr>
        <w:t xml:space="preserve">1. Kor. </w:t>
      </w:r>
      <w:r w:rsidRPr="00BD7A90">
        <w:rPr>
          <w:lang w:val="de-DE"/>
        </w:rPr>
        <w:t>10:31</w:t>
      </w:r>
      <w:r w:rsidRPr="00BD7A90">
        <w:rPr>
          <w:lang w:val="de-DE"/>
        </w:rPr>
        <w:tab/>
        <w:t>Ihr esset nun oder trinket oder was ihr tut, so tut es alles zu Gottes Ehre.</w:t>
      </w:r>
    </w:p>
    <w:p w:rsidR="00BD7A90" w:rsidRDefault="00C85BD0">
      <w:pPr>
        <w:rPr>
          <w:lang w:val="de-DE"/>
        </w:rPr>
      </w:pPr>
      <w:r>
        <w:rPr>
          <w:lang w:val="de-DE"/>
        </w:rPr>
        <w:t>Wenn jeder isst oder trinkt und tut das zu Gottes Ehre ist das Einheit. Selbst wenn es an verschiedenen Orten zu unterschiedlichen Zeitpunkten passiert.</w:t>
      </w:r>
      <w:r w:rsidR="00BD7A90">
        <w:rPr>
          <w:lang w:val="de-DE"/>
        </w:rPr>
        <w:t xml:space="preserve"> </w:t>
      </w:r>
    </w:p>
    <w:p w:rsidR="00A6404B" w:rsidRDefault="00C85BD0">
      <w:pPr>
        <w:rPr>
          <w:lang w:val="de-DE"/>
        </w:rPr>
      </w:pPr>
      <w:r>
        <w:rPr>
          <w:lang w:val="de-DE"/>
        </w:rPr>
        <w:t>Es</w:t>
      </w:r>
      <w:r w:rsidR="00BD7A90">
        <w:rPr>
          <w:lang w:val="de-DE"/>
        </w:rPr>
        <w:t xml:space="preserve"> schafft ein Erkennungsm</w:t>
      </w:r>
      <w:r w:rsidR="008E4E58">
        <w:rPr>
          <w:lang w:val="de-DE"/>
        </w:rPr>
        <w:t>erkmal vor dem Essen zu beten, sich gewählt auszudrücken, loyal zu leben…usw.</w:t>
      </w:r>
    </w:p>
    <w:p w:rsidR="00A6404B" w:rsidRDefault="00A6404B">
      <w:pPr>
        <w:rPr>
          <w:lang w:val="de-DE"/>
        </w:rPr>
      </w:pPr>
      <w:r>
        <w:rPr>
          <w:lang w:val="de-DE"/>
        </w:rPr>
        <w:t xml:space="preserve">Lasst und danach streben </w:t>
      </w:r>
      <w:r w:rsidRPr="00A6404B">
        <w:rPr>
          <w:b/>
          <w:lang w:val="de-DE"/>
        </w:rPr>
        <w:t>Bewusster zu Leben</w:t>
      </w:r>
      <w:r>
        <w:rPr>
          <w:lang w:val="de-DE"/>
        </w:rPr>
        <w:t xml:space="preserve"> und unseren Herrn vor den Leuten zu bekennen und Ihm zu danken. (Wichtig wir merken uns „Bewusster Leben“)</w:t>
      </w:r>
    </w:p>
    <w:p w:rsidR="00D62E7A" w:rsidRDefault="00D62E7A" w:rsidP="00D62E7A">
      <w:pPr>
        <w:pStyle w:val="Listenabsatz"/>
        <w:numPr>
          <w:ilvl w:val="0"/>
          <w:numId w:val="1"/>
        </w:numPr>
        <w:rPr>
          <w:b/>
          <w:lang w:val="de-DE"/>
        </w:rPr>
      </w:pPr>
      <w:r>
        <w:rPr>
          <w:b/>
          <w:lang w:val="de-DE"/>
        </w:rPr>
        <w:t xml:space="preserve">Der Dienst im Heiligtum </w:t>
      </w:r>
    </w:p>
    <w:p w:rsidR="008E4E58" w:rsidRDefault="008E4E58" w:rsidP="001961D6">
      <w:pPr>
        <w:autoSpaceDE w:val="0"/>
        <w:autoSpaceDN w:val="0"/>
        <w:adjustRightInd w:val="0"/>
        <w:spacing w:after="0" w:line="240" w:lineRule="auto"/>
        <w:rPr>
          <w:rFonts w:ascii="Cheltenham-Light" w:hAnsi="Cheltenham-Light" w:cs="Cheltenham-Light"/>
          <w:sz w:val="20"/>
          <w:szCs w:val="20"/>
          <w:lang w:val="de-DE"/>
        </w:rPr>
      </w:pPr>
      <w:r>
        <w:rPr>
          <w:rFonts w:ascii="Cheltenham-Light" w:hAnsi="Cheltenham-Light" w:cs="Cheltenham-Light"/>
          <w:sz w:val="20"/>
          <w:szCs w:val="20"/>
          <w:lang w:val="de-DE"/>
        </w:rPr>
        <w:t xml:space="preserve">Aus der Lektion: </w:t>
      </w:r>
    </w:p>
    <w:p w:rsidR="001961D6" w:rsidRPr="008E4E58" w:rsidRDefault="001961D6" w:rsidP="008E4E58">
      <w:pPr>
        <w:autoSpaceDE w:val="0"/>
        <w:autoSpaceDN w:val="0"/>
        <w:adjustRightInd w:val="0"/>
        <w:spacing w:after="0" w:line="240" w:lineRule="auto"/>
        <w:jc w:val="center"/>
        <w:rPr>
          <w:rFonts w:ascii="Cheltenham-Light" w:hAnsi="Cheltenham-Light" w:cs="Cheltenham-Light"/>
          <w:i/>
          <w:sz w:val="20"/>
          <w:szCs w:val="20"/>
          <w:lang w:val="de-DE"/>
        </w:rPr>
      </w:pPr>
      <w:r w:rsidRPr="008E4E58">
        <w:rPr>
          <w:rFonts w:ascii="Cheltenham-Light" w:hAnsi="Cheltenham-Light" w:cs="Cheltenham-Light"/>
          <w:i/>
          <w:sz w:val="20"/>
          <w:szCs w:val="20"/>
          <w:lang w:val="de-DE"/>
        </w:rPr>
        <w:t>Im Alten Testament wies Gott Mose an, eine Stiftshütte oder ein Heiligtum zu</w:t>
      </w:r>
    </w:p>
    <w:p w:rsidR="001961D6" w:rsidRPr="008E4E58" w:rsidRDefault="001961D6" w:rsidP="008E4E58">
      <w:pPr>
        <w:autoSpaceDE w:val="0"/>
        <w:autoSpaceDN w:val="0"/>
        <w:adjustRightInd w:val="0"/>
        <w:spacing w:after="0" w:line="240" w:lineRule="auto"/>
        <w:jc w:val="center"/>
        <w:rPr>
          <w:rFonts w:ascii="Cheltenham-Light" w:hAnsi="Cheltenham-Light" w:cs="Cheltenham-Light"/>
          <w:i/>
          <w:sz w:val="20"/>
          <w:szCs w:val="20"/>
          <w:lang w:val="de-DE"/>
        </w:rPr>
      </w:pPr>
      <w:r w:rsidRPr="008E4E58">
        <w:rPr>
          <w:rFonts w:ascii="Cheltenham-Light" w:hAnsi="Cheltenham-Light" w:cs="Cheltenham-Light"/>
          <w:i/>
          <w:sz w:val="20"/>
          <w:szCs w:val="20"/>
          <w:lang w:val="de-DE"/>
        </w:rPr>
        <w:t>bauen, das als seine „Wohnung“ hier auf der Erde dienen sollte (2 Mo 25,8).</w:t>
      </w:r>
    </w:p>
    <w:p w:rsidR="001961D6" w:rsidRPr="008E4E58" w:rsidRDefault="001961D6" w:rsidP="008E4E58">
      <w:pPr>
        <w:autoSpaceDE w:val="0"/>
        <w:autoSpaceDN w:val="0"/>
        <w:adjustRightInd w:val="0"/>
        <w:spacing w:after="0" w:line="240" w:lineRule="auto"/>
        <w:jc w:val="center"/>
        <w:rPr>
          <w:rFonts w:ascii="Cheltenham-Light" w:hAnsi="Cheltenham-Light" w:cs="Cheltenham-Light"/>
          <w:i/>
          <w:sz w:val="20"/>
          <w:szCs w:val="20"/>
          <w:lang w:val="de-DE"/>
        </w:rPr>
      </w:pPr>
      <w:r w:rsidRPr="008E4E58">
        <w:rPr>
          <w:rFonts w:ascii="Cheltenham-Light" w:hAnsi="Cheltenham-Light" w:cs="Cheltenham-Light"/>
          <w:i/>
          <w:sz w:val="20"/>
          <w:szCs w:val="20"/>
          <w:lang w:val="de-DE"/>
        </w:rPr>
        <w:t>Durch die dort vollzogenen Dienste war das Heiligtum der Ort, an dem der</w:t>
      </w:r>
    </w:p>
    <w:p w:rsidR="001961D6" w:rsidRPr="008E4E58" w:rsidRDefault="001961D6" w:rsidP="008E4E58">
      <w:pPr>
        <w:autoSpaceDE w:val="0"/>
        <w:autoSpaceDN w:val="0"/>
        <w:adjustRightInd w:val="0"/>
        <w:spacing w:after="0" w:line="240" w:lineRule="auto"/>
        <w:jc w:val="center"/>
        <w:rPr>
          <w:rFonts w:ascii="Cheltenham-Light" w:hAnsi="Cheltenham-Light" w:cs="Cheltenham-Light"/>
          <w:i/>
          <w:sz w:val="20"/>
          <w:szCs w:val="20"/>
          <w:lang w:val="de-DE"/>
        </w:rPr>
      </w:pPr>
      <w:r w:rsidRPr="008E4E58">
        <w:rPr>
          <w:rFonts w:ascii="Cheltenham-Light" w:hAnsi="Cheltenham-Light" w:cs="Cheltenham-Light"/>
          <w:i/>
          <w:sz w:val="20"/>
          <w:szCs w:val="20"/>
          <w:lang w:val="de-DE"/>
        </w:rPr>
        <w:t xml:space="preserve">Erlösungsplan dem Volk Israel gelehrt wurde. Später, </w:t>
      </w:r>
      <w:proofErr w:type="gramStart"/>
      <w:r w:rsidRPr="008E4E58">
        <w:rPr>
          <w:rFonts w:ascii="Cheltenham-Light" w:hAnsi="Cheltenham-Light" w:cs="Cheltenham-Light"/>
          <w:i/>
          <w:sz w:val="20"/>
          <w:szCs w:val="20"/>
          <w:lang w:val="de-DE"/>
        </w:rPr>
        <w:t>zur Zeit</w:t>
      </w:r>
      <w:proofErr w:type="gramEnd"/>
      <w:r w:rsidRPr="008E4E58">
        <w:rPr>
          <w:rFonts w:ascii="Cheltenham-Light" w:hAnsi="Cheltenham-Light" w:cs="Cheltenham-Light"/>
          <w:i/>
          <w:sz w:val="20"/>
          <w:szCs w:val="20"/>
          <w:lang w:val="de-DE"/>
        </w:rPr>
        <w:t xml:space="preserve"> von König Salomo,</w:t>
      </w:r>
    </w:p>
    <w:p w:rsidR="001961D6" w:rsidRPr="008E4E58" w:rsidRDefault="001961D6" w:rsidP="008E4E58">
      <w:pPr>
        <w:autoSpaceDE w:val="0"/>
        <w:autoSpaceDN w:val="0"/>
        <w:adjustRightInd w:val="0"/>
        <w:spacing w:after="0" w:line="240" w:lineRule="auto"/>
        <w:jc w:val="center"/>
        <w:rPr>
          <w:rFonts w:ascii="Cheltenham-Light" w:hAnsi="Cheltenham-Light" w:cs="Cheltenham-Light"/>
          <w:i/>
          <w:sz w:val="20"/>
          <w:szCs w:val="20"/>
          <w:lang w:val="de-DE"/>
        </w:rPr>
      </w:pPr>
      <w:r w:rsidRPr="008E4E58">
        <w:rPr>
          <w:rFonts w:ascii="Cheltenham-Light" w:hAnsi="Cheltenham-Light" w:cs="Cheltenham-Light"/>
          <w:i/>
          <w:sz w:val="20"/>
          <w:szCs w:val="20"/>
          <w:lang w:val="de-DE"/>
        </w:rPr>
        <w:t>wurde die tragbare Stiftshütte durch einen großartigen Tempel ersetzt</w:t>
      </w:r>
    </w:p>
    <w:p w:rsidR="001961D6" w:rsidRPr="008E4E58" w:rsidRDefault="001961D6" w:rsidP="008E4E58">
      <w:pPr>
        <w:autoSpaceDE w:val="0"/>
        <w:autoSpaceDN w:val="0"/>
        <w:adjustRightInd w:val="0"/>
        <w:spacing w:after="0" w:line="240" w:lineRule="auto"/>
        <w:jc w:val="center"/>
        <w:rPr>
          <w:rFonts w:ascii="Cheltenham-Light" w:hAnsi="Cheltenham-Light" w:cs="Cheltenham-Light"/>
          <w:i/>
          <w:sz w:val="20"/>
          <w:szCs w:val="20"/>
          <w:lang w:val="de-DE"/>
        </w:rPr>
      </w:pPr>
      <w:r w:rsidRPr="008E4E58">
        <w:rPr>
          <w:rFonts w:ascii="Cheltenham-Light" w:hAnsi="Cheltenham-Light" w:cs="Cheltenham-Light"/>
          <w:i/>
          <w:sz w:val="20"/>
          <w:szCs w:val="20"/>
          <w:lang w:val="de-DE"/>
        </w:rPr>
        <w:t xml:space="preserve">(1 </w:t>
      </w:r>
      <w:proofErr w:type="spellStart"/>
      <w:r w:rsidRPr="008E4E58">
        <w:rPr>
          <w:rFonts w:ascii="Cheltenham-Light" w:hAnsi="Cheltenham-Light" w:cs="Cheltenham-Light"/>
          <w:i/>
          <w:sz w:val="20"/>
          <w:szCs w:val="20"/>
          <w:lang w:val="de-DE"/>
        </w:rPr>
        <w:t>Kön</w:t>
      </w:r>
      <w:proofErr w:type="spellEnd"/>
      <w:r w:rsidRPr="008E4E58">
        <w:rPr>
          <w:rFonts w:ascii="Cheltenham-Light" w:hAnsi="Cheltenham-Light" w:cs="Cheltenham-Light"/>
          <w:i/>
          <w:sz w:val="20"/>
          <w:szCs w:val="20"/>
          <w:lang w:val="de-DE"/>
        </w:rPr>
        <w:t xml:space="preserve"> 5–8). Sowohl die Stiftshütte als auch der Tempel wurden dem himmlischen</w:t>
      </w:r>
    </w:p>
    <w:p w:rsidR="001961D6" w:rsidRPr="008E4E58" w:rsidRDefault="001961D6" w:rsidP="008E4E58">
      <w:pPr>
        <w:autoSpaceDE w:val="0"/>
        <w:autoSpaceDN w:val="0"/>
        <w:adjustRightInd w:val="0"/>
        <w:spacing w:after="0" w:line="240" w:lineRule="auto"/>
        <w:jc w:val="center"/>
        <w:rPr>
          <w:rFonts w:ascii="Cheltenham-Light" w:hAnsi="Cheltenham-Light" w:cs="Cheltenham-Light"/>
          <w:i/>
          <w:sz w:val="20"/>
          <w:szCs w:val="20"/>
          <w:lang w:val="de-DE"/>
        </w:rPr>
      </w:pPr>
      <w:r w:rsidRPr="008E4E58">
        <w:rPr>
          <w:rFonts w:ascii="Cheltenham-Light" w:hAnsi="Cheltenham-Light" w:cs="Cheltenham-Light"/>
          <w:i/>
          <w:sz w:val="20"/>
          <w:szCs w:val="20"/>
          <w:lang w:val="de-DE"/>
        </w:rPr>
        <w:t>Heiligtum nachgebildet, „dem wahren Heiligtum, das vom Herrn und</w:t>
      </w:r>
    </w:p>
    <w:p w:rsidR="001961D6" w:rsidRPr="008E4E58" w:rsidRDefault="001961D6" w:rsidP="008E4E58">
      <w:pPr>
        <w:autoSpaceDE w:val="0"/>
        <w:autoSpaceDN w:val="0"/>
        <w:adjustRightInd w:val="0"/>
        <w:spacing w:after="0" w:line="240" w:lineRule="auto"/>
        <w:jc w:val="center"/>
        <w:rPr>
          <w:rFonts w:ascii="Cheltenham-Light" w:hAnsi="Cheltenham-Light" w:cs="Cheltenham-Light"/>
          <w:i/>
          <w:sz w:val="20"/>
          <w:szCs w:val="20"/>
          <w:lang w:val="de-DE"/>
        </w:rPr>
      </w:pPr>
      <w:r w:rsidRPr="008E4E58">
        <w:rPr>
          <w:rFonts w:ascii="Cheltenham-Light" w:hAnsi="Cheltenham-Light" w:cs="Cheltenham-Light"/>
          <w:i/>
          <w:sz w:val="20"/>
          <w:szCs w:val="20"/>
          <w:lang w:val="de-DE"/>
        </w:rPr>
        <w:t>nicht von Menschen errichtet wurde“ (</w:t>
      </w:r>
      <w:proofErr w:type="spellStart"/>
      <w:r w:rsidRPr="008E4E58">
        <w:rPr>
          <w:rFonts w:ascii="Cheltenham-Light" w:hAnsi="Cheltenham-Light" w:cs="Cheltenham-Light"/>
          <w:i/>
          <w:sz w:val="20"/>
          <w:szCs w:val="20"/>
          <w:lang w:val="de-DE"/>
        </w:rPr>
        <w:t>Hbr</w:t>
      </w:r>
      <w:proofErr w:type="spellEnd"/>
      <w:r w:rsidRPr="008E4E58">
        <w:rPr>
          <w:rFonts w:ascii="Cheltenham-Light" w:hAnsi="Cheltenham-Light" w:cs="Cheltenham-Light"/>
          <w:i/>
          <w:sz w:val="20"/>
          <w:szCs w:val="20"/>
          <w:lang w:val="de-DE"/>
        </w:rPr>
        <w:t xml:space="preserve"> 8,2 NLB; siehe auch 2 Mo 25,9.40).</w:t>
      </w:r>
    </w:p>
    <w:p w:rsidR="0058693B" w:rsidRDefault="0058693B" w:rsidP="001961D6">
      <w:pPr>
        <w:autoSpaceDE w:val="0"/>
        <w:autoSpaceDN w:val="0"/>
        <w:adjustRightInd w:val="0"/>
        <w:spacing w:after="0" w:line="240" w:lineRule="auto"/>
        <w:rPr>
          <w:rFonts w:ascii="Cheltenham-Light" w:hAnsi="Cheltenham-Light" w:cs="Cheltenham-Light"/>
          <w:sz w:val="20"/>
          <w:szCs w:val="20"/>
          <w:lang w:val="de-DE"/>
        </w:rPr>
      </w:pPr>
    </w:p>
    <w:p w:rsidR="0058693B" w:rsidRDefault="0058693B" w:rsidP="001961D6">
      <w:pPr>
        <w:autoSpaceDE w:val="0"/>
        <w:autoSpaceDN w:val="0"/>
        <w:adjustRightInd w:val="0"/>
        <w:spacing w:after="0" w:line="240" w:lineRule="auto"/>
        <w:rPr>
          <w:rFonts w:ascii="Cheltenham-Light" w:hAnsi="Cheltenham-Light" w:cs="Cheltenham-Light"/>
          <w:sz w:val="20"/>
          <w:szCs w:val="20"/>
          <w:lang w:val="de-DE"/>
        </w:rPr>
      </w:pPr>
      <w:r>
        <w:rPr>
          <w:rFonts w:ascii="Cheltenham-Light" w:hAnsi="Cheltenham-Light" w:cs="Cheltenham-Light"/>
          <w:sz w:val="20"/>
          <w:szCs w:val="20"/>
          <w:lang w:val="de-DE"/>
        </w:rPr>
        <w:t xml:space="preserve">Nun schauen wir uns mal etwas </w:t>
      </w:r>
      <w:proofErr w:type="spellStart"/>
      <w:r>
        <w:rPr>
          <w:rFonts w:ascii="Cheltenham-Light" w:hAnsi="Cheltenham-Light" w:cs="Cheltenham-Light"/>
          <w:sz w:val="20"/>
          <w:szCs w:val="20"/>
          <w:lang w:val="de-DE"/>
        </w:rPr>
        <w:t>archeologisches</w:t>
      </w:r>
      <w:proofErr w:type="spellEnd"/>
      <w:r>
        <w:rPr>
          <w:rFonts w:ascii="Cheltenham-Light" w:hAnsi="Cheltenham-Light" w:cs="Cheltenham-Light"/>
          <w:sz w:val="20"/>
          <w:szCs w:val="20"/>
          <w:lang w:val="de-DE"/>
        </w:rPr>
        <w:t xml:space="preserve"> über das Heiligtum an:</w:t>
      </w:r>
    </w:p>
    <w:p w:rsidR="0058693B" w:rsidRDefault="0058693B" w:rsidP="001961D6">
      <w:pPr>
        <w:autoSpaceDE w:val="0"/>
        <w:autoSpaceDN w:val="0"/>
        <w:adjustRightInd w:val="0"/>
        <w:spacing w:after="0" w:line="240" w:lineRule="auto"/>
        <w:rPr>
          <w:rFonts w:ascii="Cheltenham-Light" w:hAnsi="Cheltenham-Light" w:cs="Cheltenham-Light"/>
          <w:sz w:val="20"/>
          <w:szCs w:val="20"/>
          <w:lang w:val="de-DE"/>
        </w:rPr>
      </w:pPr>
      <w:r>
        <w:rPr>
          <w:rFonts w:ascii="Cheltenham-Light" w:hAnsi="Cheltenham-Light" w:cs="Cheltenham-Light"/>
          <w:sz w:val="20"/>
          <w:szCs w:val="20"/>
          <w:lang w:val="de-DE"/>
        </w:rPr>
        <w:t>(Aus dem Buch „Und die Bibel hat doch recht“-von Werner Keller, S219)</w:t>
      </w:r>
    </w:p>
    <w:p w:rsidR="0058693B" w:rsidRDefault="0058693B" w:rsidP="001961D6">
      <w:pPr>
        <w:autoSpaceDE w:val="0"/>
        <w:autoSpaceDN w:val="0"/>
        <w:adjustRightInd w:val="0"/>
        <w:spacing w:after="0" w:line="240" w:lineRule="auto"/>
        <w:rPr>
          <w:rFonts w:ascii="Cheltenham-Light" w:hAnsi="Cheltenham-Light" w:cs="Cheltenham-Light"/>
          <w:sz w:val="20"/>
          <w:szCs w:val="20"/>
          <w:lang w:val="de-DE"/>
        </w:rPr>
      </w:pPr>
    </w:p>
    <w:p w:rsidR="0058693B" w:rsidRDefault="0058693B" w:rsidP="001961D6">
      <w:pPr>
        <w:autoSpaceDE w:val="0"/>
        <w:autoSpaceDN w:val="0"/>
        <w:adjustRightInd w:val="0"/>
        <w:spacing w:after="0" w:line="240" w:lineRule="auto"/>
        <w:rPr>
          <w:rFonts w:ascii="Cheltenham-Light" w:hAnsi="Cheltenham-Light" w:cs="Cheltenham-Light"/>
          <w:sz w:val="20"/>
          <w:szCs w:val="20"/>
          <w:lang w:val="de-DE"/>
        </w:rPr>
      </w:pPr>
      <w:r>
        <w:rPr>
          <w:rFonts w:ascii="Cheltenham-Light" w:hAnsi="Cheltenham-Light" w:cs="Cheltenham-Light"/>
          <w:sz w:val="20"/>
          <w:szCs w:val="20"/>
          <w:lang w:val="de-DE"/>
        </w:rPr>
        <w:t xml:space="preserve">Eine Vorstellung vom Tempel Salomos in Jerusalem zu gewinnen, ist außerordentlich schwierig, denn Grabungen auf dem Tempelberg sind unmöglich. Welche Reste dieses berühmten Bauwerks unter der gewaltigen Tempelplattform Herodes des Großen und unter dem Felsendom der </w:t>
      </w:r>
      <w:proofErr w:type="spellStart"/>
      <w:r>
        <w:rPr>
          <w:rFonts w:ascii="Cheltenham-Light" w:hAnsi="Cheltenham-Light" w:cs="Cheltenham-Light"/>
          <w:sz w:val="20"/>
          <w:szCs w:val="20"/>
          <w:lang w:val="de-DE"/>
        </w:rPr>
        <w:t>Omajaden</w:t>
      </w:r>
      <w:proofErr w:type="spellEnd"/>
      <w:r>
        <w:rPr>
          <w:rFonts w:ascii="Cheltenham-Light" w:hAnsi="Cheltenham-Light" w:cs="Cheltenham-Light"/>
          <w:sz w:val="20"/>
          <w:szCs w:val="20"/>
          <w:lang w:val="de-DE"/>
        </w:rPr>
        <w:t xml:space="preserve"> noch liegen mögen weiß niemand. So sind wir bei Rekonstruktionsversuchen auf die Beschreibung in 1. Könige 5-8 und 2. Chronik 3-6 sowie auf Analogieschlüsse angewiesen. Demnach stand das Heiligtum auf einem Podest, seinen Eingang flankierten die Säulen </w:t>
      </w:r>
      <w:proofErr w:type="spellStart"/>
      <w:r>
        <w:rPr>
          <w:rFonts w:ascii="Cheltenham-Light" w:hAnsi="Cheltenham-Light" w:cs="Cheltenham-Light"/>
          <w:sz w:val="20"/>
          <w:szCs w:val="20"/>
          <w:lang w:val="de-DE"/>
        </w:rPr>
        <w:t>Jachin</w:t>
      </w:r>
      <w:proofErr w:type="spellEnd"/>
      <w:r>
        <w:rPr>
          <w:rFonts w:ascii="Cheltenham-Light" w:hAnsi="Cheltenham-Light" w:cs="Cheltenham-Light"/>
          <w:sz w:val="20"/>
          <w:szCs w:val="20"/>
          <w:lang w:val="de-DE"/>
        </w:rPr>
        <w:t xml:space="preserve"> und Boas (</w:t>
      </w:r>
      <w:proofErr w:type="spellStart"/>
      <w:r>
        <w:rPr>
          <w:rFonts w:ascii="Cheltenham-Light" w:hAnsi="Cheltenham-Light" w:cs="Cheltenham-Light"/>
          <w:sz w:val="20"/>
          <w:szCs w:val="20"/>
          <w:lang w:val="de-DE"/>
        </w:rPr>
        <w:t>Jachin</w:t>
      </w:r>
      <w:proofErr w:type="spellEnd"/>
      <w:r>
        <w:rPr>
          <w:rFonts w:ascii="Cheltenham-Light" w:hAnsi="Cheltenham-Light" w:cs="Cheltenham-Light"/>
          <w:sz w:val="20"/>
          <w:szCs w:val="20"/>
          <w:lang w:val="de-DE"/>
        </w:rPr>
        <w:t xml:space="preserve"> = Er hat gegründet, Boas = In Ihm ist Macht). Der Bau selbst bestand aus drei hintereinanderliegenden Räume: der „Vorhalle“(</w:t>
      </w:r>
      <w:proofErr w:type="spellStart"/>
      <w:r>
        <w:rPr>
          <w:rFonts w:ascii="Cheltenham-Light" w:hAnsi="Cheltenham-Light" w:cs="Cheltenham-Light"/>
          <w:sz w:val="20"/>
          <w:szCs w:val="20"/>
          <w:lang w:val="de-DE"/>
        </w:rPr>
        <w:t>ulam</w:t>
      </w:r>
      <w:proofErr w:type="spellEnd"/>
      <w:r>
        <w:rPr>
          <w:rFonts w:ascii="Cheltenham-Light" w:hAnsi="Cheltenham-Light" w:cs="Cheltenham-Light"/>
          <w:sz w:val="20"/>
          <w:szCs w:val="20"/>
          <w:lang w:val="de-DE"/>
        </w:rPr>
        <w:t>), der „Halle“ (</w:t>
      </w:r>
      <w:proofErr w:type="spellStart"/>
      <w:r>
        <w:rPr>
          <w:rFonts w:ascii="Cheltenham-Light" w:hAnsi="Cheltenham-Light" w:cs="Cheltenham-Light"/>
          <w:sz w:val="20"/>
          <w:szCs w:val="20"/>
          <w:lang w:val="de-DE"/>
        </w:rPr>
        <w:t>hekal</w:t>
      </w:r>
      <w:proofErr w:type="spellEnd"/>
      <w:r>
        <w:rPr>
          <w:rFonts w:ascii="Cheltenham-Light" w:hAnsi="Cheltenham-Light" w:cs="Cheltenham-Light"/>
          <w:sz w:val="20"/>
          <w:szCs w:val="20"/>
          <w:lang w:val="de-DE"/>
        </w:rPr>
        <w:t>) und dem „Allerheiligsten“</w:t>
      </w:r>
      <w:r w:rsidR="00866C35">
        <w:rPr>
          <w:rFonts w:ascii="Cheltenham-Light" w:hAnsi="Cheltenham-Light" w:cs="Cheltenham-Light"/>
          <w:sz w:val="20"/>
          <w:szCs w:val="20"/>
          <w:lang w:val="de-DE"/>
        </w:rPr>
        <w:t xml:space="preserve"> (</w:t>
      </w:r>
      <w:proofErr w:type="spellStart"/>
      <w:r w:rsidR="00866C35">
        <w:rPr>
          <w:rFonts w:ascii="Cheltenham-Light" w:hAnsi="Cheltenham-Light" w:cs="Cheltenham-Light"/>
          <w:sz w:val="20"/>
          <w:szCs w:val="20"/>
          <w:lang w:val="de-DE"/>
        </w:rPr>
        <w:t>debir</w:t>
      </w:r>
      <w:proofErr w:type="spellEnd"/>
      <w:r w:rsidR="00866C35">
        <w:rPr>
          <w:rFonts w:ascii="Cheltenham-Light" w:hAnsi="Cheltenham-Light" w:cs="Cheltenham-Light"/>
          <w:sz w:val="20"/>
          <w:szCs w:val="20"/>
          <w:lang w:val="de-DE"/>
        </w:rPr>
        <w:t>). Das T</w:t>
      </w:r>
      <w:r>
        <w:rPr>
          <w:rFonts w:ascii="Cheltenham-Light" w:hAnsi="Cheltenham-Light" w:cs="Cheltenham-Light"/>
          <w:sz w:val="20"/>
          <w:szCs w:val="20"/>
          <w:lang w:val="de-DE"/>
        </w:rPr>
        <w:t xml:space="preserve">ageslicht </w:t>
      </w:r>
      <w:r w:rsidR="00866C35">
        <w:rPr>
          <w:rFonts w:ascii="Cheltenham-Light" w:hAnsi="Cheltenham-Light" w:cs="Cheltenham-Light"/>
          <w:sz w:val="20"/>
          <w:szCs w:val="20"/>
          <w:lang w:val="de-DE"/>
        </w:rPr>
        <w:t xml:space="preserve">kam überwiegend durch </w:t>
      </w:r>
      <w:proofErr w:type="spellStart"/>
      <w:r w:rsidR="00866C35">
        <w:rPr>
          <w:rFonts w:ascii="Cheltenham-Light" w:hAnsi="Cheltenham-Light" w:cs="Cheltenham-Light"/>
          <w:sz w:val="20"/>
          <w:szCs w:val="20"/>
          <w:lang w:val="de-DE"/>
        </w:rPr>
        <w:t>Dachfesnter</w:t>
      </w:r>
      <w:proofErr w:type="spellEnd"/>
      <w:r w:rsidR="00866C35">
        <w:rPr>
          <w:rFonts w:ascii="Cheltenham-Light" w:hAnsi="Cheltenham-Light" w:cs="Cheltenham-Light"/>
          <w:sz w:val="20"/>
          <w:szCs w:val="20"/>
          <w:lang w:val="de-DE"/>
        </w:rPr>
        <w:t xml:space="preserve">, denn der Tempel war von </w:t>
      </w:r>
      <w:proofErr w:type="spellStart"/>
      <w:r w:rsidR="00866C35">
        <w:rPr>
          <w:rFonts w:ascii="Cheltenham-Light" w:hAnsi="Cheltenham-Light" w:cs="Cheltenham-Light"/>
          <w:sz w:val="20"/>
          <w:szCs w:val="20"/>
          <w:lang w:val="de-DE"/>
        </w:rPr>
        <w:t>sakristeiähnlichen</w:t>
      </w:r>
      <w:proofErr w:type="spellEnd"/>
      <w:r w:rsidR="00866C35">
        <w:rPr>
          <w:rFonts w:ascii="Cheltenham-Light" w:hAnsi="Cheltenham-Light" w:cs="Cheltenham-Light"/>
          <w:sz w:val="20"/>
          <w:szCs w:val="20"/>
          <w:lang w:val="de-DE"/>
        </w:rPr>
        <w:t xml:space="preserve"> </w:t>
      </w:r>
      <w:proofErr w:type="spellStart"/>
      <w:r w:rsidR="00866C35">
        <w:rPr>
          <w:rFonts w:ascii="Cheltenham-Light" w:hAnsi="Cheltenham-Light" w:cs="Cheltenham-Light"/>
          <w:sz w:val="20"/>
          <w:szCs w:val="20"/>
          <w:lang w:val="de-DE"/>
        </w:rPr>
        <w:t>Kamern</w:t>
      </w:r>
      <w:proofErr w:type="spellEnd"/>
      <w:r w:rsidR="00866C35">
        <w:rPr>
          <w:rFonts w:ascii="Cheltenham-Light" w:hAnsi="Cheltenham-Light" w:cs="Cheltenham-Light"/>
          <w:sz w:val="20"/>
          <w:szCs w:val="20"/>
          <w:lang w:val="de-DE"/>
        </w:rPr>
        <w:t xml:space="preserve"> ummantelt. Wie für die Architektur sind auch für die </w:t>
      </w:r>
      <w:r w:rsidR="00866C35">
        <w:rPr>
          <w:rFonts w:ascii="Cheltenham-Light" w:hAnsi="Cheltenham-Light" w:cs="Cheltenham-Light"/>
          <w:sz w:val="20"/>
          <w:szCs w:val="20"/>
          <w:lang w:val="de-DE"/>
        </w:rPr>
        <w:lastRenderedPageBreak/>
        <w:t>Ausstattung die Vorbilder im kanaanäisch-phönizischen Raum zu suchen. Die kupfernen Kessel, die im Tempelvorhof der Reinigung von Opferfleisch dienten, dürften kaum viel anders ausgesehen haben als der Opferkessel auf Rädern, den man in einem etwa zeitgenössischen Grab auf Zypern gefunden hat.</w:t>
      </w:r>
    </w:p>
    <w:p w:rsidR="0058693B" w:rsidRPr="001961D6" w:rsidRDefault="0058693B" w:rsidP="001961D6">
      <w:pPr>
        <w:autoSpaceDE w:val="0"/>
        <w:autoSpaceDN w:val="0"/>
        <w:adjustRightInd w:val="0"/>
        <w:spacing w:after="0" w:line="240" w:lineRule="auto"/>
        <w:rPr>
          <w:rFonts w:ascii="Cheltenham-Light" w:hAnsi="Cheltenham-Light" w:cs="Cheltenham-Light"/>
          <w:sz w:val="20"/>
          <w:szCs w:val="20"/>
          <w:lang w:val="de-DE"/>
        </w:rPr>
      </w:pPr>
    </w:p>
    <w:p w:rsidR="001961D6" w:rsidRPr="001961D6" w:rsidRDefault="001961D6" w:rsidP="001961D6">
      <w:pPr>
        <w:autoSpaceDE w:val="0"/>
        <w:autoSpaceDN w:val="0"/>
        <w:adjustRightInd w:val="0"/>
        <w:spacing w:after="0" w:line="240" w:lineRule="auto"/>
        <w:rPr>
          <w:rFonts w:ascii="CheltenhamITCPro-Light" w:hAnsi="CheltenhamITCPro-Light" w:cs="CheltenhamITCPro-Light"/>
          <w:sz w:val="20"/>
          <w:szCs w:val="20"/>
          <w:lang w:val="de-DE"/>
        </w:rPr>
      </w:pPr>
      <w:r w:rsidRPr="001961D6">
        <w:rPr>
          <w:rFonts w:ascii="CheltenhamITCPro-Light" w:hAnsi="CheltenhamITCPro-Light" w:cs="CheltenhamITCPro-Light"/>
          <w:sz w:val="20"/>
          <w:szCs w:val="20"/>
          <w:lang w:val="de-DE"/>
        </w:rPr>
        <w:t>In der ganzen Bibel wird davon ausgegangen, dass es ein himmlisches</w:t>
      </w:r>
    </w:p>
    <w:p w:rsidR="001961D6" w:rsidRPr="0058693B" w:rsidRDefault="001961D6" w:rsidP="001961D6">
      <w:pPr>
        <w:autoSpaceDE w:val="0"/>
        <w:autoSpaceDN w:val="0"/>
        <w:adjustRightInd w:val="0"/>
        <w:spacing w:after="0" w:line="240" w:lineRule="auto"/>
        <w:rPr>
          <w:rFonts w:ascii="CheltenhamITCPro-Light" w:hAnsi="CheltenhamITCPro-Light" w:cs="CheltenhamITCPro-Light"/>
          <w:sz w:val="20"/>
          <w:szCs w:val="20"/>
          <w:lang w:val="de-DE"/>
        </w:rPr>
      </w:pPr>
      <w:r w:rsidRPr="001961D6">
        <w:rPr>
          <w:rFonts w:ascii="CheltenhamITCPro-Light" w:hAnsi="CheltenhamITCPro-Light" w:cs="CheltenhamITCPro-Light"/>
          <w:sz w:val="20"/>
          <w:szCs w:val="20"/>
          <w:lang w:val="de-DE"/>
        </w:rPr>
        <w:t xml:space="preserve">Heiligtum gibt, das als Hauptaufenthaltsort Gottes dient. </w:t>
      </w:r>
      <w:r w:rsidRPr="0058693B">
        <w:rPr>
          <w:rFonts w:ascii="CheltenhamITCPro-Light" w:hAnsi="CheltenhamITCPro-Light" w:cs="CheltenhamITCPro-Light"/>
          <w:sz w:val="20"/>
          <w:szCs w:val="20"/>
          <w:lang w:val="de-DE"/>
        </w:rPr>
        <w:t>Die Dienste am</w:t>
      </w:r>
    </w:p>
    <w:p w:rsidR="001961D6" w:rsidRPr="001961D6" w:rsidRDefault="001961D6" w:rsidP="001961D6">
      <w:pPr>
        <w:autoSpaceDE w:val="0"/>
        <w:autoSpaceDN w:val="0"/>
        <w:adjustRightInd w:val="0"/>
        <w:spacing w:after="0" w:line="240" w:lineRule="auto"/>
        <w:rPr>
          <w:rFonts w:ascii="CheltenhamITCPro-Light" w:hAnsi="CheltenhamITCPro-Light" w:cs="CheltenhamITCPro-Light"/>
          <w:sz w:val="20"/>
          <w:szCs w:val="20"/>
          <w:lang w:val="de-DE"/>
        </w:rPr>
      </w:pPr>
      <w:r w:rsidRPr="001961D6">
        <w:rPr>
          <w:rFonts w:ascii="CheltenhamITCPro-Light" w:hAnsi="CheltenhamITCPro-Light" w:cs="CheltenhamITCPro-Light"/>
          <w:sz w:val="20"/>
          <w:szCs w:val="20"/>
          <w:lang w:val="de-DE"/>
        </w:rPr>
        <w:t>irdischen Heiligtum waren „Miniprophezeiungen“ des Erlösungsplans und</w:t>
      </w:r>
    </w:p>
    <w:p w:rsidR="00D62E7A" w:rsidRDefault="001961D6" w:rsidP="001961D6">
      <w:pPr>
        <w:rPr>
          <w:rFonts w:ascii="CheltenhamITCPro-Light" w:hAnsi="CheltenhamITCPro-Light" w:cs="CheltenhamITCPro-Light"/>
          <w:sz w:val="20"/>
          <w:szCs w:val="20"/>
          <w:lang w:val="de-DE"/>
        </w:rPr>
      </w:pPr>
      <w:r w:rsidRPr="001961D6">
        <w:rPr>
          <w:rFonts w:ascii="CheltenhamITCPro-Light" w:hAnsi="CheltenhamITCPro-Light" w:cs="CheltenhamITCPro-Light"/>
          <w:sz w:val="20"/>
          <w:szCs w:val="20"/>
          <w:lang w:val="de-DE"/>
        </w:rPr>
        <w:t>von Jesu priesterlichem Dienst im Himmel.</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proofErr w:type="spellStart"/>
      <w:r w:rsidRPr="00531144">
        <w:rPr>
          <w:rFonts w:ascii="LMRoman10-Bold" w:hAnsi="LMRoman10-Bold" w:cs="LMRoman10-Bold"/>
          <w:b/>
          <w:bCs/>
          <w:sz w:val="20"/>
          <w:szCs w:val="20"/>
          <w:lang w:val="de-DE"/>
        </w:rPr>
        <w:t>Hbr</w:t>
      </w:r>
      <w:proofErr w:type="spellEnd"/>
      <w:r w:rsidRPr="00531144">
        <w:rPr>
          <w:rFonts w:ascii="LMRoman10-Bold" w:hAnsi="LMRoman10-Bold" w:cs="LMRoman10-Bold"/>
          <w:b/>
          <w:bCs/>
          <w:sz w:val="20"/>
          <w:szCs w:val="20"/>
          <w:lang w:val="de-DE"/>
        </w:rPr>
        <w:t xml:space="preserve"> 9,11-12.23-28 </w:t>
      </w:r>
      <w:r w:rsidRPr="00531144">
        <w:rPr>
          <w:rFonts w:ascii="LMRoman10-Regular" w:hAnsi="LMRoman10-Regular" w:cs="LMRoman10-Regular"/>
          <w:sz w:val="20"/>
          <w:szCs w:val="20"/>
          <w:lang w:val="de-DE"/>
        </w:rPr>
        <w:t xml:space="preserve">9/11 Christus aber ist gekommen als </w:t>
      </w:r>
      <w:proofErr w:type="spellStart"/>
      <w:r w:rsidRPr="00531144">
        <w:rPr>
          <w:rFonts w:ascii="LMRoman10-Regular" w:hAnsi="LMRoman10-Regular" w:cs="LMRoman10-Regular"/>
          <w:sz w:val="20"/>
          <w:szCs w:val="20"/>
          <w:lang w:val="de-DE"/>
        </w:rPr>
        <w:t>Hoherpriester</w:t>
      </w:r>
      <w:proofErr w:type="spellEnd"/>
      <w:r w:rsidRPr="00531144">
        <w:rPr>
          <w:rFonts w:ascii="LMRoman10-Regular" w:hAnsi="LMRoman10-Regular" w:cs="LMRoman10-Regular"/>
          <w:sz w:val="20"/>
          <w:szCs w:val="20"/>
          <w:lang w:val="de-DE"/>
        </w:rPr>
        <w:t xml:space="preserve"> der zukünftigen</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Güter und ist durch das größere und vollkommenere Zelt - das nicht mit</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Händen gemacht, das heißt nicht von dieser Schöpfung ist - 9/12 und nicht mit</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Blut von Böcken und Kälbern, sondern mit seinem eigenen Blut ein für allemal</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in das Heiligtum hineingegangen und hat eine ewige Erlösung erfunden.</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 xml:space="preserve">9/23 [Es ist] nun nötig, </w:t>
      </w:r>
      <w:proofErr w:type="spellStart"/>
      <w:r w:rsidRPr="00531144">
        <w:rPr>
          <w:rFonts w:ascii="LMRoman10-Regular" w:hAnsi="LMRoman10-Regular" w:cs="LMRoman10-Regular"/>
          <w:sz w:val="20"/>
          <w:szCs w:val="20"/>
          <w:lang w:val="de-DE"/>
        </w:rPr>
        <w:t>daß</w:t>
      </w:r>
      <w:proofErr w:type="spellEnd"/>
      <w:r w:rsidRPr="00531144">
        <w:rPr>
          <w:rFonts w:ascii="LMRoman10-Regular" w:hAnsi="LMRoman10-Regular" w:cs="LMRoman10-Regular"/>
          <w:sz w:val="20"/>
          <w:szCs w:val="20"/>
          <w:lang w:val="de-DE"/>
        </w:rPr>
        <w:t xml:space="preserve"> die Abbilder der himmlischen Dinge hierdurch</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gereinigt werden, die himmlischen Dinge selbst aber durch bessere Schlachtopfer</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als diese. 9/24 Denn der Christus ist nicht hineingegangen in ein mit Händen</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gemachtes Heiligtum, ein Gegenbild des wahren [Heiligtums], sondern in den</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Himmel selbst, um jetzt vor dem Angesicht Gottes für uns zu erscheinen, 9/25</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auch nicht, um sich selbst oftmals zu opfern, wie der Hohepriester alljährlich mit</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fremdem Blut in das Heiligtum hineingeht 9/26 - sonst hätte er oftmals leiden</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 xml:space="preserve">müssen von Grundlegung </w:t>
      </w:r>
      <w:proofErr w:type="spellStart"/>
      <w:r w:rsidRPr="00531144">
        <w:rPr>
          <w:rFonts w:ascii="LMRoman10-Regular" w:hAnsi="LMRoman10-Regular" w:cs="LMRoman10-Regular"/>
          <w:sz w:val="20"/>
          <w:szCs w:val="20"/>
          <w:lang w:val="de-DE"/>
        </w:rPr>
        <w:t>derWelt</w:t>
      </w:r>
      <w:proofErr w:type="spellEnd"/>
      <w:r w:rsidRPr="00531144">
        <w:rPr>
          <w:rFonts w:ascii="LMRoman10-Regular" w:hAnsi="LMRoman10-Regular" w:cs="LMRoman10-Regular"/>
          <w:sz w:val="20"/>
          <w:szCs w:val="20"/>
          <w:lang w:val="de-DE"/>
        </w:rPr>
        <w:t xml:space="preserve"> an -; jetzt aber ist er einmal in der Vollendung</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der Zeitalter offenbar geworden, um durch sein Opfer die Sünde aufzuheben.</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9/27 Und wie es den Menschen gesetzt ist, einmal zu sterben, danach aber das</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Gericht, 9/28 so wird auch der Christus, nachdem er einmal geopfert worden</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r w:rsidRPr="00531144">
        <w:rPr>
          <w:rFonts w:ascii="LMRoman10-Regular" w:hAnsi="LMRoman10-Regular" w:cs="LMRoman10-Regular"/>
          <w:sz w:val="20"/>
          <w:szCs w:val="20"/>
          <w:lang w:val="de-DE"/>
        </w:rPr>
        <w:t>ist, um vieler Sünden zu tragen, zum zweiten Male ohne [Beziehung zur] Sünde</w:t>
      </w:r>
    </w:p>
    <w:p w:rsidR="00531144" w:rsidRDefault="00531144" w:rsidP="00531144">
      <w:pPr>
        <w:rPr>
          <w:rFonts w:ascii="LMRoman10-Regular" w:hAnsi="LMRoman10-Regular" w:cs="LMRoman10-Regular"/>
          <w:sz w:val="20"/>
          <w:szCs w:val="20"/>
          <w:lang w:val="de-DE"/>
        </w:rPr>
      </w:pPr>
      <w:r w:rsidRPr="00531144">
        <w:rPr>
          <w:rFonts w:ascii="LMRoman10-Regular" w:hAnsi="LMRoman10-Regular" w:cs="LMRoman10-Regular"/>
          <w:sz w:val="20"/>
          <w:szCs w:val="20"/>
          <w:lang w:val="de-DE"/>
        </w:rPr>
        <w:t>denen zum Heil erscheinen, die ihn erwarten.</w:t>
      </w:r>
    </w:p>
    <w:p w:rsidR="00531144" w:rsidRPr="00531144" w:rsidRDefault="00531144" w:rsidP="00531144">
      <w:pPr>
        <w:autoSpaceDE w:val="0"/>
        <w:autoSpaceDN w:val="0"/>
        <w:adjustRightInd w:val="0"/>
        <w:spacing w:after="0" w:line="240" w:lineRule="auto"/>
        <w:rPr>
          <w:rFonts w:ascii="LMRoman10-Regular" w:hAnsi="LMRoman10-Regular" w:cs="LMRoman10-Regular"/>
          <w:sz w:val="20"/>
          <w:szCs w:val="20"/>
          <w:lang w:val="de-DE"/>
        </w:rPr>
      </w:pPr>
      <w:proofErr w:type="spellStart"/>
      <w:r w:rsidRPr="00531144">
        <w:rPr>
          <w:rFonts w:ascii="LMRoman10-Bold" w:hAnsi="LMRoman10-Bold" w:cs="LMRoman10-Bold"/>
          <w:b/>
          <w:bCs/>
          <w:sz w:val="20"/>
          <w:szCs w:val="20"/>
          <w:lang w:val="de-DE"/>
        </w:rPr>
        <w:t>Hbr</w:t>
      </w:r>
      <w:proofErr w:type="spellEnd"/>
      <w:r w:rsidRPr="00531144">
        <w:rPr>
          <w:rFonts w:ascii="LMRoman10-Bold" w:hAnsi="LMRoman10-Bold" w:cs="LMRoman10-Bold"/>
          <w:b/>
          <w:bCs/>
          <w:sz w:val="20"/>
          <w:szCs w:val="20"/>
          <w:lang w:val="de-DE"/>
        </w:rPr>
        <w:t xml:space="preserve"> 7,25 </w:t>
      </w:r>
      <w:r w:rsidRPr="00531144">
        <w:rPr>
          <w:rFonts w:ascii="LMRoman10-Regular" w:hAnsi="LMRoman10-Regular" w:cs="LMRoman10-Regular"/>
          <w:sz w:val="20"/>
          <w:szCs w:val="20"/>
          <w:lang w:val="de-DE"/>
        </w:rPr>
        <w:t>Daher kann er auch völlig erretten, die durch ihn Gott nahen, weil er</w:t>
      </w:r>
    </w:p>
    <w:p w:rsidR="00531144" w:rsidRPr="00531144" w:rsidRDefault="00531144" w:rsidP="00531144">
      <w:pPr>
        <w:rPr>
          <w:rFonts w:ascii="CheltenhamITCPro-Light" w:hAnsi="CheltenhamITCPro-Light" w:cs="CheltenhamITCPro-Light"/>
          <w:sz w:val="20"/>
          <w:szCs w:val="20"/>
          <w:lang w:val="de-DE"/>
        </w:rPr>
      </w:pPr>
      <w:r w:rsidRPr="00531144">
        <w:rPr>
          <w:rFonts w:ascii="LMRoman10-Regular" w:hAnsi="LMRoman10-Regular" w:cs="LMRoman10-Regular"/>
          <w:sz w:val="20"/>
          <w:szCs w:val="20"/>
          <w:lang w:val="de-DE"/>
        </w:rPr>
        <w:t>immer lebt, um sich für sie zu verwenden.</w:t>
      </w:r>
    </w:p>
    <w:p w:rsidR="009A274E" w:rsidRDefault="009A274E" w:rsidP="001961D6">
      <w:pPr>
        <w:rPr>
          <w:rFonts w:ascii="CheltenhamITCPro-Light" w:hAnsi="CheltenhamITCPro-Light" w:cs="CheltenhamITCPro-Light"/>
          <w:sz w:val="20"/>
          <w:szCs w:val="20"/>
          <w:lang w:val="de-DE"/>
        </w:rPr>
      </w:pPr>
      <w:r>
        <w:rPr>
          <w:rFonts w:ascii="CheltenhamITCPro-Light" w:hAnsi="CheltenhamITCPro-Light" w:cs="CheltenhamITCPro-Light"/>
          <w:sz w:val="20"/>
          <w:szCs w:val="20"/>
          <w:lang w:val="de-DE"/>
        </w:rPr>
        <w:t xml:space="preserve">Gott! Dein Weg ist im Heiligtum, wer ist ein großer Gott wie Gott? (Psalm77, 13 </w:t>
      </w:r>
      <w:proofErr w:type="spellStart"/>
      <w:r>
        <w:rPr>
          <w:rFonts w:ascii="CheltenhamITCPro-Light" w:hAnsi="CheltenhamITCPro-Light" w:cs="CheltenhamITCPro-Light"/>
          <w:sz w:val="20"/>
          <w:szCs w:val="20"/>
          <w:lang w:val="de-DE"/>
        </w:rPr>
        <w:t>Elb</w:t>
      </w:r>
      <w:proofErr w:type="spellEnd"/>
      <w:r>
        <w:rPr>
          <w:rFonts w:ascii="CheltenhamITCPro-Light" w:hAnsi="CheltenhamITCPro-Light" w:cs="CheltenhamITCPro-Light"/>
          <w:sz w:val="20"/>
          <w:szCs w:val="20"/>
          <w:lang w:val="de-DE"/>
        </w:rPr>
        <w:t>.)</w:t>
      </w:r>
    </w:p>
    <w:p w:rsidR="009A274E" w:rsidRDefault="009A274E" w:rsidP="001961D6">
      <w:pPr>
        <w:rPr>
          <w:rFonts w:ascii="CheltenhamITCPro-Light" w:hAnsi="CheltenhamITCPro-Light" w:cs="CheltenhamITCPro-Light"/>
          <w:sz w:val="20"/>
          <w:szCs w:val="20"/>
          <w:lang w:val="de-DE"/>
        </w:rPr>
      </w:pPr>
      <w:r>
        <w:rPr>
          <w:b/>
          <w:noProof/>
        </w:rPr>
        <w:drawing>
          <wp:inline distT="0" distB="0" distL="0" distR="0" wp14:anchorId="7767559E" wp14:editId="524C7426">
            <wp:extent cx="5972810" cy="3361572"/>
            <wp:effectExtent l="0" t="0" r="0" b="0"/>
            <wp:docPr id="1" name="Grafik 1" descr="C:\Users\Marc Kynast\Desktop\Lektion Einheit im Glauben 08\Screenshot_20181030-08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 Kynast\Desktop\Lektion Einheit im Glauben 08\Screenshot_20181030-08015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3361572"/>
                    </a:xfrm>
                    <a:prstGeom prst="rect">
                      <a:avLst/>
                    </a:prstGeom>
                    <a:noFill/>
                    <a:ln>
                      <a:noFill/>
                    </a:ln>
                  </pic:spPr>
                </pic:pic>
              </a:graphicData>
            </a:graphic>
          </wp:inline>
        </w:drawing>
      </w:r>
    </w:p>
    <w:p w:rsidR="007915F2" w:rsidRPr="009A274E" w:rsidRDefault="007915F2" w:rsidP="007915F2">
      <w:pPr>
        <w:rPr>
          <w:rFonts w:ascii="CheltenhamITCPro-Light" w:hAnsi="CheltenhamITCPro-Light" w:cs="CheltenhamITCPro-Light"/>
          <w:sz w:val="20"/>
          <w:szCs w:val="20"/>
          <w:lang w:val="de-DE"/>
        </w:rPr>
      </w:pPr>
      <w:r w:rsidRPr="00A60DFC">
        <w:rPr>
          <w:rFonts w:ascii="CheltenhamITCPro-Light" w:hAnsi="CheltenhamITCPro-Light" w:cs="CheltenhamITCPro-Light"/>
          <w:sz w:val="20"/>
          <w:szCs w:val="20"/>
          <w:lang w:val="de-DE"/>
        </w:rPr>
        <w:lastRenderedPageBreak/>
        <w:t>In Jerusalem verwendete Mü</w:t>
      </w:r>
      <w:r>
        <w:rPr>
          <w:rFonts w:ascii="CheltenhamITCPro-Light" w:hAnsi="CheltenhamITCPro-Light" w:cs="CheltenhamITCPro-Light"/>
          <w:sz w:val="20"/>
          <w:szCs w:val="20"/>
          <w:lang w:val="de-DE"/>
        </w:rPr>
        <w:t>nzen. Dies sind S</w:t>
      </w:r>
      <w:r w:rsidRPr="00A60DFC">
        <w:rPr>
          <w:rFonts w:ascii="CheltenhamITCPro-Light" w:hAnsi="CheltenhamITCPro-Light" w:cs="CheltenhamITCPro-Light"/>
          <w:sz w:val="20"/>
          <w:szCs w:val="20"/>
          <w:lang w:val="de-DE"/>
        </w:rPr>
        <w:t xml:space="preserve">ekel aus </w:t>
      </w:r>
      <w:proofErr w:type="spellStart"/>
      <w:r w:rsidRPr="00A60DFC">
        <w:rPr>
          <w:rFonts w:ascii="CheltenhamITCPro-Light" w:hAnsi="CheltenhamITCPro-Light" w:cs="CheltenhamITCPro-Light"/>
          <w:sz w:val="20"/>
          <w:szCs w:val="20"/>
          <w:lang w:val="de-DE"/>
        </w:rPr>
        <w:t>Tyrus</w:t>
      </w:r>
      <w:proofErr w:type="spellEnd"/>
      <w:r>
        <w:rPr>
          <w:rFonts w:ascii="CheltenhamITCPro-Light" w:hAnsi="CheltenhamITCPro-Light" w:cs="CheltenhamITCPro-Light"/>
          <w:sz w:val="20"/>
          <w:szCs w:val="20"/>
          <w:lang w:val="de-DE"/>
        </w:rPr>
        <w:t xml:space="preserve"> aus dem ersten Jahrhundert</w:t>
      </w:r>
      <w:r w:rsidRPr="00A60DFC">
        <w:rPr>
          <w:rFonts w:ascii="CheltenhamITCPro-Light" w:hAnsi="CheltenhamITCPro-Light" w:cs="CheltenhamITCPro-Light"/>
          <w:sz w:val="20"/>
          <w:szCs w:val="20"/>
          <w:lang w:val="de-DE"/>
        </w:rPr>
        <w:t xml:space="preserve">. Dies war die Tempelsteuer, die jeder Mann bezahlen musste. Der Schekel wird im Neuen Testament nicht erwähnt, aber die </w:t>
      </w:r>
      <w:proofErr w:type="spellStart"/>
      <w:r w:rsidRPr="00A60DFC">
        <w:rPr>
          <w:rFonts w:ascii="CheltenhamITCPro-Light" w:hAnsi="CheltenhamITCPro-Light" w:cs="CheltenhamITCPro-Light"/>
          <w:sz w:val="20"/>
          <w:szCs w:val="20"/>
          <w:lang w:val="de-DE"/>
        </w:rPr>
        <w:t>Didrachme</w:t>
      </w:r>
      <w:proofErr w:type="spellEnd"/>
      <w:r w:rsidRPr="00A60DFC">
        <w:rPr>
          <w:rFonts w:ascii="CheltenhamITCPro-Light" w:hAnsi="CheltenhamITCPro-Light" w:cs="CheltenhamITCPro-Light"/>
          <w:sz w:val="20"/>
          <w:szCs w:val="20"/>
          <w:lang w:val="de-DE"/>
        </w:rPr>
        <w:t xml:space="preserve"> von Matthäus 17: 24 </w:t>
      </w:r>
      <w:r>
        <w:rPr>
          <w:rFonts w:ascii="CheltenhamITCPro-Light" w:hAnsi="CheltenhamITCPro-Light" w:cs="CheltenhamITCPro-Light"/>
          <w:sz w:val="20"/>
          <w:szCs w:val="20"/>
          <w:lang w:val="de-DE"/>
        </w:rPr>
        <w:t>–</w:t>
      </w:r>
      <w:r w:rsidRPr="00A60DFC">
        <w:rPr>
          <w:rFonts w:ascii="CheltenhamITCPro-Light" w:hAnsi="CheltenhamITCPro-Light" w:cs="CheltenhamITCPro-Light"/>
          <w:sz w:val="20"/>
          <w:szCs w:val="20"/>
          <w:lang w:val="de-DE"/>
        </w:rPr>
        <w:t xml:space="preserve"> </w:t>
      </w:r>
      <w:r>
        <w:rPr>
          <w:rFonts w:ascii="CheltenhamITCPro-Light" w:hAnsi="CheltenhamITCPro-Light" w:cs="CheltenhamITCPro-Light"/>
          <w:sz w:val="20"/>
          <w:szCs w:val="20"/>
          <w:lang w:val="de-DE"/>
        </w:rPr>
        <w:t xml:space="preserve">bekannt als </w:t>
      </w:r>
      <w:r w:rsidRPr="00A60DFC">
        <w:rPr>
          <w:rFonts w:ascii="CheltenhamITCPro-Light" w:hAnsi="CheltenhamITCPro-Light" w:cs="CheltenhamITCPro-Light"/>
          <w:sz w:val="20"/>
          <w:szCs w:val="20"/>
          <w:lang w:val="de-DE"/>
        </w:rPr>
        <w:t xml:space="preserve">die Tempelsteuer - entsprach einem halben Schekel, daher beziehen sich einige Übersetzungen auf die "halbe </w:t>
      </w:r>
      <w:proofErr w:type="spellStart"/>
      <w:r w:rsidRPr="00A60DFC">
        <w:rPr>
          <w:rFonts w:ascii="CheltenhamITCPro-Light" w:hAnsi="CheltenhamITCPro-Light" w:cs="CheltenhamITCPro-Light"/>
          <w:sz w:val="20"/>
          <w:szCs w:val="20"/>
          <w:lang w:val="de-DE"/>
        </w:rPr>
        <w:t>Schekelsteuer</w:t>
      </w:r>
      <w:proofErr w:type="spellEnd"/>
      <w:r w:rsidRPr="00A60DFC">
        <w:rPr>
          <w:rFonts w:ascii="CheltenhamITCPro-Light" w:hAnsi="CheltenhamITCPro-Light" w:cs="CheltenhamITCPro-Light"/>
          <w:sz w:val="20"/>
          <w:szCs w:val="20"/>
          <w:lang w:val="de-DE"/>
        </w:rPr>
        <w:t xml:space="preserve">". Dies wurde jährlich von jedem jüdischen Mann bezahlt, und die Templer Behörden bestanden auf Zahlung mit Münzen von </w:t>
      </w:r>
      <w:proofErr w:type="spellStart"/>
      <w:r w:rsidRPr="00A60DFC">
        <w:rPr>
          <w:rFonts w:ascii="CheltenhamITCPro-Light" w:hAnsi="CheltenhamITCPro-Light" w:cs="CheltenhamITCPro-Light"/>
          <w:sz w:val="20"/>
          <w:szCs w:val="20"/>
          <w:lang w:val="de-DE"/>
        </w:rPr>
        <w:t>Tyrus</w:t>
      </w:r>
      <w:proofErr w:type="spellEnd"/>
      <w:r w:rsidRPr="00A60DFC">
        <w:rPr>
          <w:rFonts w:ascii="CheltenhamITCPro-Light" w:hAnsi="CheltenhamITCPro-Light" w:cs="CheltenhamITCPro-Light"/>
          <w:sz w:val="20"/>
          <w:szCs w:val="20"/>
          <w:lang w:val="de-DE"/>
        </w:rPr>
        <w:t>, da diese aus höherwertigem Silber bestanden. Deshalb waren die Geldwechsler im Tempel an einem lukrativen Hande</w:t>
      </w:r>
      <w:r>
        <w:rPr>
          <w:rFonts w:ascii="CheltenhamITCPro-Light" w:hAnsi="CheltenhamITCPro-Light" w:cs="CheltenhamITCPro-Light"/>
          <w:sz w:val="20"/>
          <w:szCs w:val="20"/>
          <w:lang w:val="de-DE"/>
        </w:rPr>
        <w:t>l beteiligt. Die Münze, die Pet</w:t>
      </w:r>
      <w:r w:rsidRPr="00A60DFC">
        <w:rPr>
          <w:rFonts w:ascii="CheltenhamITCPro-Light" w:hAnsi="CheltenhamITCPro-Light" w:cs="CheltenhamITCPro-Light"/>
          <w:sz w:val="20"/>
          <w:szCs w:val="20"/>
          <w:lang w:val="de-DE"/>
        </w:rPr>
        <w:t>r</w:t>
      </w:r>
      <w:r>
        <w:rPr>
          <w:rFonts w:ascii="CheltenhamITCPro-Light" w:hAnsi="CheltenhamITCPro-Light" w:cs="CheltenhamITCPro-Light"/>
          <w:sz w:val="20"/>
          <w:szCs w:val="20"/>
          <w:lang w:val="de-DE"/>
        </w:rPr>
        <w:t>us</w:t>
      </w:r>
      <w:r w:rsidRPr="00A60DFC">
        <w:rPr>
          <w:rFonts w:ascii="CheltenhamITCPro-Light" w:hAnsi="CheltenhamITCPro-Light" w:cs="CheltenhamITCPro-Light"/>
          <w:sz w:val="20"/>
          <w:szCs w:val="20"/>
          <w:lang w:val="de-DE"/>
        </w:rPr>
        <w:t xml:space="preserve"> im Mund des Fisches fand, war ein </w:t>
      </w:r>
      <w:r>
        <w:rPr>
          <w:rFonts w:ascii="CheltenhamITCPro-Light" w:hAnsi="CheltenhamITCPro-Light" w:cs="CheltenhamITCPro-Light"/>
          <w:sz w:val="20"/>
          <w:szCs w:val="20"/>
          <w:lang w:val="de-DE"/>
        </w:rPr>
        <w:t>„</w:t>
      </w:r>
      <w:proofErr w:type="spellStart"/>
      <w:r w:rsidRPr="00A60DFC">
        <w:rPr>
          <w:rFonts w:ascii="CheltenhamITCPro-Light" w:hAnsi="CheltenhamITCPro-Light" w:cs="CheltenhamITCPro-Light"/>
          <w:sz w:val="20"/>
          <w:szCs w:val="20"/>
          <w:lang w:val="de-DE"/>
        </w:rPr>
        <w:t>Stater</w:t>
      </w:r>
      <w:proofErr w:type="spellEnd"/>
      <w:r>
        <w:rPr>
          <w:rFonts w:ascii="CheltenhamITCPro-Light" w:hAnsi="CheltenhamITCPro-Light" w:cs="CheltenhamITCPro-Light"/>
          <w:sz w:val="20"/>
          <w:szCs w:val="20"/>
          <w:lang w:val="de-DE"/>
        </w:rPr>
        <w:t>“</w:t>
      </w:r>
      <w:r w:rsidRPr="00A60DFC">
        <w:rPr>
          <w:rFonts w:ascii="CheltenhamITCPro-Light" w:hAnsi="CheltenhamITCPro-Light" w:cs="CheltenhamITCPro-Light"/>
          <w:sz w:val="20"/>
          <w:szCs w:val="20"/>
          <w:lang w:val="de-DE"/>
        </w:rPr>
        <w:t xml:space="preserve"> (entspricht vier Drachmen) aus </w:t>
      </w:r>
      <w:proofErr w:type="spellStart"/>
      <w:r w:rsidRPr="00A60DFC">
        <w:rPr>
          <w:rFonts w:ascii="CheltenhamITCPro-Light" w:hAnsi="CheltenhamITCPro-Light" w:cs="CheltenhamITCPro-Light"/>
          <w:sz w:val="20"/>
          <w:szCs w:val="20"/>
          <w:lang w:val="de-DE"/>
        </w:rPr>
        <w:t>Tyros</w:t>
      </w:r>
      <w:proofErr w:type="spellEnd"/>
      <w:r>
        <w:rPr>
          <w:rFonts w:ascii="CheltenhamITCPro-Light" w:hAnsi="CheltenhamITCPro-Light" w:cs="CheltenhamITCPro-Light"/>
          <w:sz w:val="20"/>
          <w:szCs w:val="20"/>
          <w:lang w:val="de-DE"/>
        </w:rPr>
        <w:t xml:space="preserve"> und reichte somit sowohl für ihn</w:t>
      </w:r>
      <w:r w:rsidRPr="00A60DFC">
        <w:rPr>
          <w:rFonts w:ascii="CheltenhamITCPro-Light" w:hAnsi="CheltenhamITCPro-Light" w:cs="CheltenhamITCPro-Light"/>
          <w:sz w:val="20"/>
          <w:szCs w:val="20"/>
          <w:lang w:val="de-DE"/>
        </w:rPr>
        <w:t xml:space="preserve"> als auch für Jesus aus.</w:t>
      </w:r>
    </w:p>
    <w:p w:rsidR="00A60DFC" w:rsidRPr="00A60DFC" w:rsidRDefault="00B24FD1" w:rsidP="00A60DFC">
      <w:pPr>
        <w:rPr>
          <w:rFonts w:ascii="CheltenhamITCPro-Light" w:hAnsi="CheltenhamITCPro-Light" w:cs="CheltenhamITCPro-Light"/>
          <w:sz w:val="20"/>
          <w:szCs w:val="20"/>
          <w:lang w:val="de-DE"/>
        </w:rPr>
      </w:pPr>
      <w:r>
        <w:rPr>
          <w:rFonts w:ascii="CheltenhamITCPro-Light" w:hAnsi="CheltenhamITCPro-Light" w:cs="CheltenhamITCPro-Light"/>
          <w:sz w:val="20"/>
          <w:szCs w:val="20"/>
          <w:lang w:val="de-DE"/>
        </w:rPr>
        <w:t xml:space="preserve">Die silbernen </w:t>
      </w:r>
      <w:r w:rsidR="00A60DFC" w:rsidRPr="00A60DFC">
        <w:rPr>
          <w:rFonts w:ascii="CheltenhamITCPro-Light" w:hAnsi="CheltenhamITCPro-Light" w:cs="CheltenhamITCPro-Light"/>
          <w:sz w:val="20"/>
          <w:szCs w:val="20"/>
          <w:lang w:val="de-DE"/>
        </w:rPr>
        <w:t>Denar</w:t>
      </w:r>
      <w:r>
        <w:rPr>
          <w:rFonts w:ascii="CheltenhamITCPro-Light" w:hAnsi="CheltenhamITCPro-Light" w:cs="CheltenhamITCPro-Light"/>
          <w:sz w:val="20"/>
          <w:szCs w:val="20"/>
          <w:lang w:val="de-DE"/>
        </w:rPr>
        <w:t>e sind</w:t>
      </w:r>
      <w:r w:rsidR="00A60DFC" w:rsidRPr="00A60DFC">
        <w:rPr>
          <w:rFonts w:ascii="CheltenhamITCPro-Light" w:hAnsi="CheltenhamITCPro-Light" w:cs="CheltenhamITCPro-Light"/>
          <w:sz w:val="20"/>
          <w:szCs w:val="20"/>
          <w:lang w:val="de-DE"/>
        </w:rPr>
        <w:t xml:space="preserve"> aus der Zeit von Tiberius (14-37 n. Chr.). Dieser wurde als "</w:t>
      </w:r>
      <w:r w:rsidR="00D65A64">
        <w:rPr>
          <w:rFonts w:ascii="CheltenhamITCPro-Light" w:hAnsi="CheltenhamITCPro-Light" w:cs="CheltenhamITCPro-Light"/>
          <w:sz w:val="20"/>
          <w:szCs w:val="20"/>
          <w:lang w:val="de-DE"/>
        </w:rPr>
        <w:t>Steuermünze</w:t>
      </w:r>
      <w:r w:rsidR="00A60DFC" w:rsidRPr="00A60DFC">
        <w:rPr>
          <w:rFonts w:ascii="CheltenhamITCPro-Light" w:hAnsi="CheltenhamITCPro-Light" w:cs="CheltenhamITCPro-Light"/>
          <w:sz w:val="20"/>
          <w:szCs w:val="20"/>
          <w:lang w:val="de-DE"/>
        </w:rPr>
        <w:t>" bezeichnet und wird in der Frage</w:t>
      </w:r>
      <w:r w:rsidR="00D65A64">
        <w:rPr>
          <w:rFonts w:ascii="CheltenhamITCPro-Light" w:hAnsi="CheltenhamITCPro-Light" w:cs="CheltenhamITCPro-Light"/>
          <w:sz w:val="20"/>
          <w:szCs w:val="20"/>
          <w:lang w:val="de-DE"/>
        </w:rPr>
        <w:t>/</w:t>
      </w:r>
      <w:r w:rsidR="00A60DFC" w:rsidRPr="00A60DFC">
        <w:rPr>
          <w:rFonts w:ascii="CheltenhamITCPro-Light" w:hAnsi="CheltenhamITCPro-Light" w:cs="CheltenhamITCPro-Light"/>
          <w:sz w:val="20"/>
          <w:szCs w:val="20"/>
          <w:lang w:val="de-DE"/>
        </w:rPr>
        <w:t xml:space="preserve">Antwort </w:t>
      </w:r>
      <w:r w:rsidR="00D65A64">
        <w:rPr>
          <w:rFonts w:ascii="CheltenhamITCPro-Light" w:hAnsi="CheltenhamITCPro-Light" w:cs="CheltenhamITCPro-Light"/>
          <w:sz w:val="20"/>
          <w:szCs w:val="20"/>
          <w:lang w:val="de-DE"/>
        </w:rPr>
        <w:t xml:space="preserve">Geschichte </w:t>
      </w:r>
      <w:r w:rsidR="00A60DFC" w:rsidRPr="00A60DFC">
        <w:rPr>
          <w:rFonts w:ascii="CheltenhamITCPro-Light" w:hAnsi="CheltenhamITCPro-Light" w:cs="CheltenhamITCPro-Light"/>
          <w:sz w:val="20"/>
          <w:szCs w:val="20"/>
          <w:lang w:val="de-DE"/>
        </w:rPr>
        <w:t xml:space="preserve">in Matthäus 22: 19 zwischen Christus </w:t>
      </w:r>
      <w:r w:rsidR="00D65A64">
        <w:rPr>
          <w:rFonts w:ascii="CheltenhamITCPro-Light" w:hAnsi="CheltenhamITCPro-Light" w:cs="CheltenhamITCPro-Light"/>
          <w:sz w:val="20"/>
          <w:szCs w:val="20"/>
          <w:lang w:val="de-DE"/>
        </w:rPr>
        <w:t>und d</w:t>
      </w:r>
      <w:r w:rsidR="00A60DFC" w:rsidRPr="00A60DFC">
        <w:rPr>
          <w:rFonts w:ascii="CheltenhamITCPro-Light" w:hAnsi="CheltenhamITCPro-Light" w:cs="CheltenhamITCPro-Light"/>
          <w:sz w:val="20"/>
          <w:szCs w:val="20"/>
          <w:lang w:val="de-DE"/>
        </w:rPr>
        <w:t>e</w:t>
      </w:r>
      <w:r w:rsidR="00D65A64">
        <w:rPr>
          <w:rFonts w:ascii="CheltenhamITCPro-Light" w:hAnsi="CheltenhamITCPro-Light" w:cs="CheltenhamITCPro-Light"/>
          <w:sz w:val="20"/>
          <w:szCs w:val="20"/>
          <w:lang w:val="de-DE"/>
        </w:rPr>
        <w:t>n</w:t>
      </w:r>
      <w:r w:rsidR="00A60DFC" w:rsidRPr="00A60DFC">
        <w:rPr>
          <w:rFonts w:ascii="CheltenhamITCPro-Light" w:hAnsi="CheltenhamITCPro-Light" w:cs="CheltenhamITCPro-Light"/>
          <w:sz w:val="20"/>
          <w:szCs w:val="20"/>
          <w:lang w:val="de-DE"/>
        </w:rPr>
        <w:t xml:space="preserve"> Pharisäer</w:t>
      </w:r>
      <w:r w:rsidR="00D65A64">
        <w:rPr>
          <w:rFonts w:ascii="CheltenhamITCPro-Light" w:hAnsi="CheltenhamITCPro-Light" w:cs="CheltenhamITCPro-Light"/>
          <w:sz w:val="20"/>
          <w:szCs w:val="20"/>
          <w:lang w:val="de-DE"/>
        </w:rPr>
        <w:t>n erwähnt</w:t>
      </w:r>
      <w:r w:rsidR="00A60DFC" w:rsidRPr="00A60DFC">
        <w:rPr>
          <w:rFonts w:ascii="CheltenhamITCPro-Light" w:hAnsi="CheltenhamITCPro-Light" w:cs="CheltenhamITCPro-Light"/>
          <w:sz w:val="20"/>
          <w:szCs w:val="20"/>
          <w:lang w:val="de-DE"/>
        </w:rPr>
        <w:t>. Da Tiberius den größten Tei</w:t>
      </w:r>
      <w:r w:rsidR="00D65A64">
        <w:rPr>
          <w:rFonts w:ascii="CheltenhamITCPro-Light" w:hAnsi="CheltenhamITCPro-Light" w:cs="CheltenhamITCPro-Light"/>
          <w:sz w:val="20"/>
          <w:szCs w:val="20"/>
          <w:lang w:val="de-DE"/>
        </w:rPr>
        <w:t xml:space="preserve">l des Erwachsenenlebens Christi, </w:t>
      </w:r>
      <w:r w:rsidR="00A60DFC" w:rsidRPr="00A60DFC">
        <w:rPr>
          <w:rFonts w:ascii="CheltenhamITCPro-Light" w:hAnsi="CheltenhamITCPro-Light" w:cs="CheltenhamITCPro-Light"/>
          <w:sz w:val="20"/>
          <w:szCs w:val="20"/>
          <w:lang w:val="de-DE"/>
        </w:rPr>
        <w:t>Kaiser war, wäre es eine Münze wie diese gewesen, die ihm gez</w:t>
      </w:r>
      <w:r w:rsidR="00D65A64">
        <w:rPr>
          <w:rFonts w:ascii="CheltenhamITCPro-Light" w:hAnsi="CheltenhamITCPro-Light" w:cs="CheltenhamITCPro-Light"/>
          <w:sz w:val="20"/>
          <w:szCs w:val="20"/>
          <w:lang w:val="de-DE"/>
        </w:rPr>
        <w:t>eigt wurde. Zwei Dinge waren an</w:t>
      </w:r>
      <w:r w:rsidR="00A60DFC" w:rsidRPr="00A60DFC">
        <w:rPr>
          <w:rFonts w:ascii="CheltenhamITCPro-Light" w:hAnsi="CheltenhamITCPro-Light" w:cs="CheltenhamITCPro-Light"/>
          <w:sz w:val="20"/>
          <w:szCs w:val="20"/>
          <w:lang w:val="de-DE"/>
        </w:rPr>
        <w:t xml:space="preserve"> diese</w:t>
      </w:r>
      <w:r w:rsidR="00D65A64">
        <w:rPr>
          <w:rFonts w:ascii="CheltenhamITCPro-Light" w:hAnsi="CheltenhamITCPro-Light" w:cs="CheltenhamITCPro-Light"/>
          <w:sz w:val="20"/>
          <w:szCs w:val="20"/>
          <w:lang w:val="de-DE"/>
        </w:rPr>
        <w:t>r</w:t>
      </w:r>
      <w:r w:rsidR="00A60DFC" w:rsidRPr="00A60DFC">
        <w:rPr>
          <w:rFonts w:ascii="CheltenhamITCPro-Light" w:hAnsi="CheltenhamITCPro-Light" w:cs="CheltenhamITCPro-Light"/>
          <w:sz w:val="20"/>
          <w:szCs w:val="20"/>
          <w:lang w:val="de-DE"/>
        </w:rPr>
        <w:t xml:space="preserve"> Münze anstößig für die Juden: die Darstellung des Bildes des Kaisers darauf, das zweite Gebot gebrochen, und der Titel, dass Tiberius der Sohn von </w:t>
      </w:r>
      <w:proofErr w:type="spellStart"/>
      <w:r w:rsidR="00A60DFC" w:rsidRPr="00A60DFC">
        <w:rPr>
          <w:rFonts w:ascii="CheltenhamITCPro-Light" w:hAnsi="CheltenhamITCPro-Light" w:cs="CheltenhamITCPro-Light"/>
          <w:sz w:val="20"/>
          <w:szCs w:val="20"/>
          <w:lang w:val="de-DE"/>
        </w:rPr>
        <w:t>Divus</w:t>
      </w:r>
      <w:proofErr w:type="spellEnd"/>
      <w:r w:rsidR="00A60DFC" w:rsidRPr="00A60DFC">
        <w:rPr>
          <w:rFonts w:ascii="CheltenhamITCPro-Light" w:hAnsi="CheltenhamITCPro-Light" w:cs="CheltenhamITCPro-Light"/>
          <w:sz w:val="20"/>
          <w:szCs w:val="20"/>
          <w:lang w:val="de-DE"/>
        </w:rPr>
        <w:t xml:space="preserve"> Augustus, dem göttlichen Augustus, war. Nach Matthäus 20: 2 wurde der Denar als Tageslohn eines Arbeiters </w:t>
      </w:r>
      <w:r w:rsidR="00D65A64">
        <w:rPr>
          <w:rFonts w:ascii="CheltenhamITCPro-Light" w:hAnsi="CheltenhamITCPro-Light" w:cs="CheltenhamITCPro-Light"/>
          <w:sz w:val="20"/>
          <w:szCs w:val="20"/>
          <w:lang w:val="de-DE"/>
        </w:rPr>
        <w:t>gewertet.</w:t>
      </w:r>
      <w:r w:rsidR="00A60DFC" w:rsidRPr="00A60DFC">
        <w:rPr>
          <w:rFonts w:ascii="CheltenhamITCPro-Light" w:hAnsi="CheltenhamITCPro-Light" w:cs="CheltenhamITCPro-Light"/>
          <w:sz w:val="20"/>
          <w:szCs w:val="20"/>
          <w:lang w:val="de-DE"/>
        </w:rPr>
        <w:t xml:space="preserve"> Es war auch der Tageslohn </w:t>
      </w:r>
      <w:r w:rsidR="00D65A64">
        <w:rPr>
          <w:rFonts w:ascii="CheltenhamITCPro-Light" w:hAnsi="CheltenhamITCPro-Light" w:cs="CheltenhamITCPro-Light"/>
          <w:sz w:val="20"/>
          <w:szCs w:val="20"/>
          <w:lang w:val="de-DE"/>
        </w:rPr>
        <w:t xml:space="preserve">eines gewöhnlichen </w:t>
      </w:r>
      <w:r w:rsidR="00A60DFC" w:rsidRPr="00A60DFC">
        <w:rPr>
          <w:rFonts w:ascii="CheltenhamITCPro-Light" w:hAnsi="CheltenhamITCPro-Light" w:cs="CheltenhamITCPro-Light"/>
          <w:sz w:val="20"/>
          <w:szCs w:val="20"/>
          <w:lang w:val="de-DE"/>
        </w:rPr>
        <w:t>römischen Soldaten</w:t>
      </w:r>
      <w:r w:rsidR="00D65A64">
        <w:rPr>
          <w:rFonts w:ascii="CheltenhamITCPro-Light" w:hAnsi="CheltenhamITCPro-Light" w:cs="CheltenhamITCPro-Light"/>
          <w:sz w:val="20"/>
          <w:szCs w:val="20"/>
          <w:lang w:val="de-DE"/>
        </w:rPr>
        <w:t>.</w:t>
      </w:r>
      <w:r w:rsidR="00A60DFC" w:rsidRPr="00A60DFC">
        <w:rPr>
          <w:rFonts w:ascii="CheltenhamITCPro-Light" w:hAnsi="CheltenhamITCPro-Light" w:cs="CheltenhamITCPro-Light"/>
          <w:sz w:val="20"/>
          <w:szCs w:val="20"/>
          <w:lang w:val="de-DE"/>
        </w:rPr>
        <w:t xml:space="preserve"> Interessanterweise </w:t>
      </w:r>
      <w:r w:rsidR="003C32F6">
        <w:rPr>
          <w:rFonts w:ascii="CheltenhamITCPro-Light" w:hAnsi="CheltenhamITCPro-Light" w:cs="CheltenhamITCPro-Light"/>
          <w:sz w:val="20"/>
          <w:szCs w:val="20"/>
          <w:lang w:val="de-DE"/>
        </w:rPr>
        <w:t xml:space="preserve">zahlte </w:t>
      </w:r>
      <w:r w:rsidR="00A60DFC" w:rsidRPr="00A60DFC">
        <w:rPr>
          <w:rFonts w:ascii="CheltenhamITCPro-Light" w:hAnsi="CheltenhamITCPro-Light" w:cs="CheltenhamITCPro-Light"/>
          <w:sz w:val="20"/>
          <w:szCs w:val="20"/>
          <w:lang w:val="de-DE"/>
        </w:rPr>
        <w:t>im Gleich</w:t>
      </w:r>
      <w:r w:rsidR="003C32F6">
        <w:rPr>
          <w:rFonts w:ascii="CheltenhamITCPro-Light" w:hAnsi="CheltenhamITCPro-Light" w:cs="CheltenhamITCPro-Light"/>
          <w:sz w:val="20"/>
          <w:szCs w:val="20"/>
          <w:lang w:val="de-DE"/>
        </w:rPr>
        <w:t>nis vom barmherzigen Samariter der Kaufmann dem Wirt zwei Denare (</w:t>
      </w:r>
      <w:proofErr w:type="spellStart"/>
      <w:r w:rsidR="003C32F6">
        <w:rPr>
          <w:rFonts w:ascii="CheltenhamITCPro-Light" w:hAnsi="CheltenhamITCPro-Light" w:cs="CheltenhamITCPro-Light"/>
          <w:sz w:val="20"/>
          <w:szCs w:val="20"/>
          <w:lang w:val="de-DE"/>
        </w:rPr>
        <w:t>lukas</w:t>
      </w:r>
      <w:proofErr w:type="spellEnd"/>
      <w:r w:rsidR="003C32F6">
        <w:rPr>
          <w:rFonts w:ascii="CheltenhamITCPro-Light" w:hAnsi="CheltenhamITCPro-Light" w:cs="CheltenhamITCPro-Light"/>
          <w:sz w:val="20"/>
          <w:szCs w:val="20"/>
          <w:lang w:val="de-DE"/>
        </w:rPr>
        <w:t xml:space="preserve"> 10:45), welche</w:t>
      </w:r>
      <w:r w:rsidR="00A60DFC" w:rsidRPr="00A60DFC">
        <w:rPr>
          <w:rFonts w:ascii="CheltenhamITCPro-Light" w:hAnsi="CheltenhamITCPro-Light" w:cs="CheltenhamITCPro-Light"/>
          <w:sz w:val="20"/>
          <w:szCs w:val="20"/>
          <w:lang w:val="de-DE"/>
        </w:rPr>
        <w:t xml:space="preserve"> vermutlich bis zu seiner Rückkehr </w:t>
      </w:r>
      <w:r w:rsidR="003C32F6">
        <w:rPr>
          <w:rFonts w:ascii="CheltenhamITCPro-Light" w:hAnsi="CheltenhamITCPro-Light" w:cs="CheltenhamITCPro-Light"/>
          <w:sz w:val="20"/>
          <w:szCs w:val="20"/>
          <w:lang w:val="de-DE"/>
        </w:rPr>
        <w:t>die Verpflegung und Unterkunft gedeckt haben</w:t>
      </w:r>
      <w:r w:rsidR="00A60DFC" w:rsidRPr="00A60DFC">
        <w:rPr>
          <w:rFonts w:ascii="CheltenhamITCPro-Light" w:hAnsi="CheltenhamITCPro-Light" w:cs="CheltenhamITCPro-Light"/>
          <w:sz w:val="20"/>
          <w:szCs w:val="20"/>
          <w:lang w:val="de-DE"/>
        </w:rPr>
        <w:t>.</w:t>
      </w:r>
    </w:p>
    <w:p w:rsidR="00A6404B" w:rsidRDefault="00A6404B" w:rsidP="007915F2">
      <w:pPr>
        <w:pStyle w:val="Listenabsatz"/>
        <w:numPr>
          <w:ilvl w:val="0"/>
          <w:numId w:val="1"/>
        </w:numPr>
        <w:ind w:left="284"/>
        <w:rPr>
          <w:b/>
          <w:lang w:val="de-DE"/>
        </w:rPr>
      </w:pPr>
      <w:r>
        <w:rPr>
          <w:b/>
          <w:lang w:val="de-DE"/>
        </w:rPr>
        <w:t>Der Sabbat</w:t>
      </w:r>
    </w:p>
    <w:p w:rsidR="00855F39" w:rsidRPr="00855F39" w:rsidRDefault="00855F39" w:rsidP="00855F39">
      <w:pPr>
        <w:ind w:left="360"/>
        <w:rPr>
          <w:lang w:val="de-DE"/>
        </w:rPr>
      </w:pPr>
      <w:r w:rsidRPr="00855F39">
        <w:rPr>
          <w:lang w:val="de-DE"/>
        </w:rPr>
        <w:t>3. Mose 26,2 Haltet meine Sabbate und fürchtet euch vor meinem Heiligtum. Ich bin der HERR.</w:t>
      </w:r>
    </w:p>
    <w:p w:rsidR="00855F39" w:rsidRPr="00A6404B" w:rsidRDefault="007915F2" w:rsidP="00855F39">
      <w:pPr>
        <w:ind w:left="360"/>
        <w:rPr>
          <w:lang w:val="de-DE"/>
        </w:rPr>
      </w:pPr>
      <w:r>
        <w:rPr>
          <w:lang w:val="de-DE"/>
        </w:rPr>
        <w:t xml:space="preserve">Wir redeten am </w:t>
      </w:r>
      <w:r w:rsidR="00822498">
        <w:rPr>
          <w:lang w:val="de-DE"/>
        </w:rPr>
        <w:t>Montag</w:t>
      </w:r>
      <w:r>
        <w:rPr>
          <w:lang w:val="de-DE"/>
        </w:rPr>
        <w:t>sthema (Wiederkunft Jesu)</w:t>
      </w:r>
      <w:r w:rsidR="00822498">
        <w:rPr>
          <w:lang w:val="de-DE"/>
        </w:rPr>
        <w:t xml:space="preserve"> über Erkennungsmerkmale eines </w:t>
      </w:r>
      <w:proofErr w:type="spellStart"/>
      <w:r w:rsidR="00822498">
        <w:rPr>
          <w:lang w:val="de-DE"/>
        </w:rPr>
        <w:t>Adventistens</w:t>
      </w:r>
      <w:proofErr w:type="spellEnd"/>
      <w:r w:rsidR="00822498">
        <w:rPr>
          <w:lang w:val="de-DE"/>
        </w:rPr>
        <w:t>. Ein weiteres Merkmal hierfür ist der Sabbat.</w:t>
      </w:r>
    </w:p>
    <w:p w:rsidR="00A6404B" w:rsidRDefault="00A6404B" w:rsidP="00A6404B">
      <w:pPr>
        <w:ind w:left="360"/>
        <w:rPr>
          <w:lang w:val="de-DE"/>
        </w:rPr>
      </w:pPr>
      <w:r w:rsidRPr="00A6404B">
        <w:rPr>
          <w:lang w:val="de-DE"/>
        </w:rPr>
        <w:t xml:space="preserve">(Geschichte meiner Religionslehrerin, später Katharina </w:t>
      </w:r>
      <w:proofErr w:type="spellStart"/>
      <w:r w:rsidRPr="00A6404B">
        <w:rPr>
          <w:lang w:val="de-DE"/>
        </w:rPr>
        <w:t>Knieß</w:t>
      </w:r>
      <w:proofErr w:type="spellEnd"/>
      <w:r w:rsidRPr="00A6404B">
        <w:rPr>
          <w:lang w:val="de-DE"/>
        </w:rPr>
        <w:t>)</w:t>
      </w:r>
    </w:p>
    <w:p w:rsidR="00855F39" w:rsidRDefault="00855F39" w:rsidP="00A6404B">
      <w:pPr>
        <w:ind w:left="360"/>
        <w:rPr>
          <w:lang w:val="de-DE"/>
        </w:rPr>
      </w:pPr>
      <w:r>
        <w:rPr>
          <w:lang w:val="de-DE"/>
        </w:rPr>
        <w:t>Jetzt wie nutze ich diese Versammlungen?</w:t>
      </w:r>
    </w:p>
    <w:p w:rsidR="008F0DA4" w:rsidRDefault="008F0DA4" w:rsidP="00A6404B">
      <w:pPr>
        <w:ind w:left="360"/>
        <w:rPr>
          <w:lang w:val="de-DE"/>
        </w:rPr>
      </w:pPr>
      <w:r>
        <w:rPr>
          <w:lang w:val="de-DE"/>
        </w:rPr>
        <w:t>Apg. 17,2-4 – Der tiefere Sinn zur Gemeinschaft besteht darin einander zu stärken und aktiv Menschen zu erreichen.</w:t>
      </w:r>
    </w:p>
    <w:p w:rsidR="00855F39" w:rsidRDefault="008F0DA4" w:rsidP="00A6404B">
      <w:pPr>
        <w:ind w:left="360"/>
        <w:rPr>
          <w:lang w:val="de-DE"/>
        </w:rPr>
      </w:pPr>
      <w:r>
        <w:rPr>
          <w:lang w:val="de-DE"/>
        </w:rPr>
        <w:t xml:space="preserve">David </w:t>
      </w:r>
      <w:proofErr w:type="spellStart"/>
      <w:r>
        <w:rPr>
          <w:lang w:val="de-DE"/>
        </w:rPr>
        <w:t>Ascherick</w:t>
      </w:r>
      <w:proofErr w:type="spellEnd"/>
      <w:r>
        <w:rPr>
          <w:lang w:val="de-DE"/>
        </w:rPr>
        <w:t xml:space="preserve"> sagte einmal, wenn deine Gemeinde nicht regelmäßig Besucher hat, dann ist deine Gemeinde tot.</w:t>
      </w:r>
    </w:p>
    <w:p w:rsidR="008F0DA4" w:rsidRDefault="008F0DA4" w:rsidP="008F0DA4">
      <w:pPr>
        <w:pStyle w:val="Listenabsatz"/>
        <w:numPr>
          <w:ilvl w:val="0"/>
          <w:numId w:val="7"/>
        </w:numPr>
        <w:rPr>
          <w:lang w:val="de-DE"/>
        </w:rPr>
      </w:pPr>
      <w:r>
        <w:rPr>
          <w:lang w:val="de-DE"/>
        </w:rPr>
        <w:t xml:space="preserve">Joh.1,7 </w:t>
      </w:r>
      <w:r w:rsidRPr="008F0DA4">
        <w:rPr>
          <w:lang w:val="de-DE"/>
        </w:rPr>
        <w:t>1:7</w:t>
      </w:r>
      <w:r w:rsidRPr="008F0DA4">
        <w:rPr>
          <w:lang w:val="de-DE"/>
        </w:rPr>
        <w:tab/>
        <w:t>So wir aber im Licht wandeln, wie er im Licht ist, so haben wir Gemeinschaft untereinander, und das Blut Jesu Christi, seines Sohnes, macht uns rein von aller Sünde.</w:t>
      </w:r>
    </w:p>
    <w:p w:rsidR="008F0DA4" w:rsidRPr="008F0DA4" w:rsidRDefault="008F0DA4" w:rsidP="00951E9E">
      <w:pPr>
        <w:ind w:left="360"/>
        <w:rPr>
          <w:lang w:val="de-DE"/>
        </w:rPr>
      </w:pPr>
      <w:r>
        <w:rPr>
          <w:lang w:val="de-DE"/>
        </w:rPr>
        <w:t xml:space="preserve">Das </w:t>
      </w:r>
      <w:proofErr w:type="spellStart"/>
      <w:r>
        <w:rPr>
          <w:lang w:val="de-DE"/>
        </w:rPr>
        <w:t>Grich</w:t>
      </w:r>
      <w:proofErr w:type="spellEnd"/>
      <w:r>
        <w:rPr>
          <w:lang w:val="de-DE"/>
        </w:rPr>
        <w:t xml:space="preserve">. Wort </w:t>
      </w:r>
      <w:proofErr w:type="spellStart"/>
      <w:r>
        <w:rPr>
          <w:lang w:val="de-DE"/>
        </w:rPr>
        <w:t>gem</w:t>
      </w:r>
      <w:r w:rsidR="005F1C31">
        <w:rPr>
          <w:lang w:val="de-DE"/>
        </w:rPr>
        <w:t>einschaft</w:t>
      </w:r>
      <w:proofErr w:type="spellEnd"/>
      <w:r w:rsidR="005F1C31">
        <w:rPr>
          <w:lang w:val="de-DE"/>
        </w:rPr>
        <w:t xml:space="preserve"> lautet hier </w:t>
      </w:r>
      <w:proofErr w:type="spellStart"/>
      <w:r w:rsidR="005F1C31">
        <w:rPr>
          <w:lang w:val="de-DE"/>
        </w:rPr>
        <w:t>Koinonia</w:t>
      </w:r>
      <w:proofErr w:type="spellEnd"/>
      <w:r w:rsidR="005F1C31">
        <w:rPr>
          <w:lang w:val="de-DE"/>
        </w:rPr>
        <w:t xml:space="preserve"> (BEDEUTUNG </w:t>
      </w:r>
      <w:r w:rsidR="005F1C31" w:rsidRPr="005F1C31">
        <w:rPr>
          <w:lang w:val="de-DE"/>
        </w:rPr>
        <w:t>(</w:t>
      </w:r>
      <w:proofErr w:type="spellStart"/>
      <w:r w:rsidR="005F1C31" w:rsidRPr="005F1C31">
        <w:rPr>
          <w:lang w:val="de-DE"/>
        </w:rPr>
        <w:t>Griech</w:t>
      </w:r>
      <w:proofErr w:type="spellEnd"/>
      <w:r w:rsidR="005F1C31" w:rsidRPr="005F1C31">
        <w:rPr>
          <w:lang w:val="de-DE"/>
        </w:rPr>
        <w:t xml:space="preserve">.) Gemeinschaft, Intimität, geteiltes Leben, verbundenes Zusammenleben </w:t>
      </w:r>
      <w:r w:rsidR="005F1C31">
        <w:rPr>
          <w:lang w:val="de-DE"/>
        </w:rPr>
        <w:t>)</w:t>
      </w:r>
    </w:p>
    <w:p w:rsidR="00822498" w:rsidRDefault="00822498" w:rsidP="00A6404B">
      <w:pPr>
        <w:ind w:left="360"/>
        <w:rPr>
          <w:lang w:val="de-DE"/>
        </w:rPr>
      </w:pPr>
      <w:r>
        <w:rPr>
          <w:lang w:val="de-DE"/>
        </w:rPr>
        <w:t>Wie schaffen wir es in Christus zu bleiben?</w:t>
      </w:r>
      <w:r w:rsidR="007915F2">
        <w:rPr>
          <w:lang w:val="de-DE"/>
        </w:rPr>
        <w:t xml:space="preserve"> Wie schaut echte </w:t>
      </w:r>
      <w:proofErr w:type="spellStart"/>
      <w:r w:rsidR="007915F2">
        <w:rPr>
          <w:lang w:val="de-DE"/>
        </w:rPr>
        <w:t>Koinonia</w:t>
      </w:r>
      <w:proofErr w:type="spellEnd"/>
      <w:r w:rsidR="007915F2">
        <w:rPr>
          <w:lang w:val="de-DE"/>
        </w:rPr>
        <w:t xml:space="preserve"> aus?</w:t>
      </w:r>
    </w:p>
    <w:p w:rsidR="00951E9E" w:rsidRPr="00951E9E" w:rsidRDefault="00951E9E" w:rsidP="00951E9E">
      <w:pPr>
        <w:ind w:left="360"/>
      </w:pPr>
      <w:r w:rsidRPr="00951E9E">
        <w:rPr>
          <w:lang w:val="de-DE"/>
        </w:rPr>
        <w:t>Aus Apg. 2, 40-47</w:t>
      </w:r>
    </w:p>
    <w:p w:rsidR="00000000" w:rsidRPr="00951E9E" w:rsidRDefault="000B4055" w:rsidP="00951E9E">
      <w:pPr>
        <w:numPr>
          <w:ilvl w:val="0"/>
          <w:numId w:val="8"/>
        </w:numPr>
        <w:rPr>
          <w:lang w:val="de-DE"/>
        </w:rPr>
      </w:pPr>
      <w:r w:rsidRPr="00951E9E">
        <w:rPr>
          <w:lang w:val="de-DE"/>
        </w:rPr>
        <w:t>Der Gemeinschaft angeschlossen und gerettet (</w:t>
      </w:r>
      <w:proofErr w:type="spellStart"/>
      <w:r w:rsidRPr="00951E9E">
        <w:rPr>
          <w:lang w:val="de-DE"/>
        </w:rPr>
        <w:t>gr.</w:t>
      </w:r>
      <w:proofErr w:type="spellEnd"/>
      <w:r w:rsidRPr="00951E9E">
        <w:rPr>
          <w:lang w:val="de-DE"/>
        </w:rPr>
        <w:t xml:space="preserve"> </w:t>
      </w:r>
      <w:proofErr w:type="spellStart"/>
      <w:r w:rsidRPr="00951E9E">
        <w:rPr>
          <w:lang w:val="de-DE"/>
        </w:rPr>
        <w:t>sozo</w:t>
      </w:r>
      <w:proofErr w:type="spellEnd"/>
      <w:r w:rsidRPr="00951E9E">
        <w:rPr>
          <w:lang w:val="de-DE"/>
        </w:rPr>
        <w:t>) = heilen, wiederherstellen, ganz machen</w:t>
      </w:r>
    </w:p>
    <w:p w:rsidR="00000000" w:rsidRPr="00951E9E" w:rsidRDefault="000B4055" w:rsidP="00951E9E">
      <w:pPr>
        <w:numPr>
          <w:ilvl w:val="0"/>
          <w:numId w:val="8"/>
        </w:numPr>
        <w:rPr>
          <w:lang w:val="de-DE"/>
        </w:rPr>
      </w:pPr>
      <w:r w:rsidRPr="00951E9E">
        <w:rPr>
          <w:lang w:val="de-DE"/>
        </w:rPr>
        <w:t xml:space="preserve">Gemeinschaft zum </w:t>
      </w:r>
      <w:proofErr w:type="spellStart"/>
      <w:r w:rsidRPr="00951E9E">
        <w:rPr>
          <w:lang w:val="de-DE"/>
        </w:rPr>
        <w:t>s</w:t>
      </w:r>
      <w:r w:rsidRPr="00951E9E">
        <w:rPr>
          <w:lang w:val="de-DE"/>
        </w:rPr>
        <w:t>tudieren</w:t>
      </w:r>
      <w:proofErr w:type="spellEnd"/>
      <w:r w:rsidRPr="00951E9E">
        <w:rPr>
          <w:lang w:val="de-DE"/>
        </w:rPr>
        <w:t xml:space="preserve"> der Wahrheit, beten und miteinander Zeit verbringen</w:t>
      </w:r>
    </w:p>
    <w:p w:rsidR="00000000" w:rsidRPr="00951E9E" w:rsidRDefault="000B4055" w:rsidP="00951E9E">
      <w:pPr>
        <w:numPr>
          <w:ilvl w:val="0"/>
          <w:numId w:val="8"/>
        </w:numPr>
        <w:rPr>
          <w:lang w:val="de-DE"/>
        </w:rPr>
      </w:pPr>
      <w:r w:rsidRPr="00951E9E">
        <w:rPr>
          <w:lang w:val="de-DE"/>
        </w:rPr>
        <w:lastRenderedPageBreak/>
        <w:t xml:space="preserve"> Der Besitz einzelner wird für wohltätige Hilfe und für Bedürftige genutzt</w:t>
      </w:r>
    </w:p>
    <w:p w:rsidR="00000000" w:rsidRPr="00951E9E" w:rsidRDefault="000B4055" w:rsidP="00951E9E">
      <w:pPr>
        <w:numPr>
          <w:ilvl w:val="0"/>
          <w:numId w:val="8"/>
        </w:numPr>
        <w:rPr>
          <w:lang w:val="de-DE"/>
        </w:rPr>
      </w:pPr>
      <w:r w:rsidRPr="00951E9E">
        <w:rPr>
          <w:lang w:val="de-DE"/>
        </w:rPr>
        <w:t xml:space="preserve">Auswirkung auf das Umliegende: „angesehene Gemeinde“, Attraktivität, geprägt von der Liebe zu Gott und den Mitmenschen </w:t>
      </w:r>
    </w:p>
    <w:p w:rsidR="00951E9E" w:rsidRPr="00A6404B" w:rsidRDefault="00951E9E" w:rsidP="00A6404B">
      <w:pPr>
        <w:ind w:left="360"/>
        <w:rPr>
          <w:lang w:val="de-DE"/>
        </w:rPr>
      </w:pPr>
    </w:p>
    <w:p w:rsidR="00E87D25" w:rsidRDefault="00A6404B" w:rsidP="00A6404B">
      <w:pPr>
        <w:ind w:left="360"/>
        <w:rPr>
          <w:lang w:val="de-DE"/>
        </w:rPr>
      </w:pPr>
      <w:r w:rsidRPr="00A6404B">
        <w:rPr>
          <w:lang w:val="de-DE"/>
        </w:rPr>
        <w:t xml:space="preserve">Lasst uns jede Woche neu eine kleine Wiederkunft haben. Freitagabend, Rüsttag und Vorfreude auf Jesu Wiederkunft. Wir bereiten uns vor, waschen unsere Kleider (auch inwendig) und machen Lektion </w:t>
      </w:r>
      <w:r w:rsidR="00AC037A">
        <w:rPr>
          <w:lang w:val="de-DE"/>
        </w:rPr>
        <w:t>(oder hören uns noch schnell die Cannstatt Study Hour an ;</w:t>
      </w:r>
      <w:proofErr w:type="gramStart"/>
      <w:r w:rsidR="00AC037A">
        <w:rPr>
          <w:lang w:val="de-DE"/>
        </w:rPr>
        <w:t>) )</w:t>
      </w:r>
      <w:proofErr w:type="gramEnd"/>
      <w:r w:rsidR="00AC037A">
        <w:rPr>
          <w:lang w:val="de-DE"/>
        </w:rPr>
        <w:t xml:space="preserve">, schließlich </w:t>
      </w:r>
      <w:r w:rsidRPr="00A6404B">
        <w:rPr>
          <w:lang w:val="de-DE"/>
        </w:rPr>
        <w:t xml:space="preserve">wollen </w:t>
      </w:r>
      <w:r w:rsidR="00AC037A">
        <w:rPr>
          <w:lang w:val="de-DE"/>
        </w:rPr>
        <w:t xml:space="preserve">wir </w:t>
      </w:r>
      <w:r w:rsidRPr="00A6404B">
        <w:rPr>
          <w:lang w:val="de-DE"/>
        </w:rPr>
        <w:t xml:space="preserve">was </w:t>
      </w:r>
      <w:r w:rsidR="00AC037A">
        <w:rPr>
          <w:lang w:val="de-DE"/>
        </w:rPr>
        <w:t xml:space="preserve">zum Gemeinsamen Austausch beitragen. </w:t>
      </w:r>
      <w:r w:rsidRPr="00A6404B">
        <w:rPr>
          <w:lang w:val="de-DE"/>
        </w:rPr>
        <w:t xml:space="preserve">Und dann ist Sabbat. Wir können uns in Gottes Hand geborgen wissen. –Jede Woche neu- </w:t>
      </w:r>
    </w:p>
    <w:p w:rsidR="00A6404B" w:rsidRDefault="00E87D25" w:rsidP="00A6404B">
      <w:pPr>
        <w:ind w:left="360"/>
        <w:rPr>
          <w:b/>
          <w:lang w:val="de-DE"/>
        </w:rPr>
      </w:pPr>
      <w:r>
        <w:rPr>
          <w:lang w:val="de-DE"/>
        </w:rPr>
        <w:t xml:space="preserve">Das können wir </w:t>
      </w:r>
      <w:r>
        <w:rPr>
          <w:b/>
          <w:lang w:val="de-DE"/>
        </w:rPr>
        <w:t>Bewusst erleben</w:t>
      </w:r>
    </w:p>
    <w:p w:rsidR="00E87D25" w:rsidRDefault="00E87D25" w:rsidP="00A6404B">
      <w:pPr>
        <w:ind w:left="360"/>
        <w:rPr>
          <w:b/>
          <w:lang w:val="de-DE"/>
        </w:rPr>
      </w:pPr>
      <w:r>
        <w:rPr>
          <w:b/>
          <w:lang w:val="de-DE"/>
        </w:rPr>
        <w:t xml:space="preserve">(Christ sein heißt </w:t>
      </w:r>
      <w:r w:rsidR="000B4055">
        <w:rPr>
          <w:b/>
          <w:lang w:val="de-DE"/>
        </w:rPr>
        <w:t xml:space="preserve">bewusster Leben und Gemeinschaft/Gott </w:t>
      </w:r>
      <w:r>
        <w:rPr>
          <w:b/>
          <w:lang w:val="de-DE"/>
        </w:rPr>
        <w:t>bewusst erleben</w:t>
      </w:r>
    </w:p>
    <w:p w:rsidR="00E87D25" w:rsidRPr="00E87D25" w:rsidRDefault="00E87D25" w:rsidP="00A6404B">
      <w:pPr>
        <w:ind w:left="360"/>
        <w:rPr>
          <w:lang w:val="de-DE"/>
        </w:rPr>
      </w:pPr>
    </w:p>
    <w:p w:rsidR="00C85BD0" w:rsidRDefault="0083139A" w:rsidP="00D62E7A">
      <w:pPr>
        <w:pStyle w:val="Listenabsatz"/>
        <w:numPr>
          <w:ilvl w:val="0"/>
          <w:numId w:val="1"/>
        </w:numPr>
        <w:rPr>
          <w:b/>
          <w:lang w:val="de-DE"/>
        </w:rPr>
      </w:pPr>
      <w:r>
        <w:rPr>
          <w:b/>
          <w:lang w:val="de-DE"/>
        </w:rPr>
        <w:t>Tod und Auferstehung</w:t>
      </w:r>
    </w:p>
    <w:p w:rsidR="00E44D1E" w:rsidRDefault="00D62E7A">
      <w:pPr>
        <w:rPr>
          <w:i/>
          <w:lang w:val="de-DE"/>
        </w:rPr>
      </w:pPr>
      <w:r>
        <w:rPr>
          <w:i/>
          <w:lang w:val="de-DE"/>
        </w:rPr>
        <w:t xml:space="preserve"> </w:t>
      </w:r>
      <w:r w:rsidR="00AD708A">
        <w:rPr>
          <w:i/>
          <w:lang w:val="de-DE"/>
        </w:rPr>
        <w:t>„</w:t>
      </w:r>
      <w:r w:rsidR="0083139A" w:rsidRPr="00AD708A">
        <w:rPr>
          <w:i/>
          <w:lang w:val="de-DE"/>
        </w:rPr>
        <w:t>Es ist sicherlich von menschlicher Natur über Gestorbene zu klagen und zu weinen. Auch der Tod eines gerechten Christen ist für die Hinterbliebenen schmerzhaft. Aber, als Nachfolger Christi, welcher die Schlüssel zum Tod in seiner Hand hält soll</w:t>
      </w:r>
      <w:r w:rsidR="00E44D1E">
        <w:rPr>
          <w:i/>
          <w:lang w:val="de-DE"/>
        </w:rPr>
        <w:t>ten wir es nicht einmal wagen dara</w:t>
      </w:r>
      <w:bookmarkStart w:id="0" w:name="_GoBack"/>
      <w:bookmarkEnd w:id="0"/>
      <w:r w:rsidR="00E44D1E">
        <w:rPr>
          <w:i/>
          <w:lang w:val="de-DE"/>
        </w:rPr>
        <w:t>n zu glauben</w:t>
      </w:r>
      <w:r w:rsidR="0083139A" w:rsidRPr="00AD708A">
        <w:rPr>
          <w:i/>
          <w:lang w:val="de-DE"/>
        </w:rPr>
        <w:t xml:space="preserve"> dass der Tod als ein durch Satan initiierter Unfall sei. Satan kann kein einziges Kind Gottes zerstören. Satan, durfte zwar Hi</w:t>
      </w:r>
      <w:r w:rsidR="00E44D1E">
        <w:rPr>
          <w:i/>
          <w:lang w:val="de-DE"/>
        </w:rPr>
        <w:t>ob</w:t>
      </w:r>
      <w:r w:rsidR="0083139A" w:rsidRPr="00AD708A">
        <w:rPr>
          <w:i/>
          <w:lang w:val="de-DE"/>
        </w:rPr>
        <w:t xml:space="preserve">s Körper anlangen und </w:t>
      </w:r>
      <w:r w:rsidR="00E801DA" w:rsidRPr="00AD708A">
        <w:rPr>
          <w:i/>
          <w:lang w:val="de-DE"/>
        </w:rPr>
        <w:t>schädigen aber er konnte nicht sein Leben nehmen. Gottes Kinder sterben immer zum von Gott gegebenen Zeitpunkt, nicht eine Sekunde zu früh und nicht eine zu spät. Wenn die Schritte eines Gerechten durch Gott unserm Herrn gelenkt werden so werden auch die Letzten durch IHN gelenkt. Der Tod ist nicht die ultimative Heilung, die Auferstehung ist es! Der Tod ist ein Abschnitt und oftmals kann dieser Lebensabschnitt schmerzhaft sein, sogar qualvoll. Ich habe schon viele Kinder Gottes unter enormen Schmerzen sterben sehen. Aber Paulus gibt uns eine gute Antwort, er verkündigt:</w:t>
      </w:r>
    </w:p>
    <w:p w:rsidR="00E801DA" w:rsidRPr="00AD708A" w:rsidRDefault="00E42B17">
      <w:pPr>
        <w:rPr>
          <w:i/>
          <w:lang w:val="de-DE"/>
        </w:rPr>
      </w:pPr>
      <w:r w:rsidRPr="00AD708A">
        <w:rPr>
          <w:i/>
          <w:lang w:val="de-DE"/>
        </w:rPr>
        <w:t>Römer 8:18</w:t>
      </w:r>
      <w:r w:rsidRPr="00AD708A">
        <w:rPr>
          <w:i/>
          <w:lang w:val="de-DE"/>
        </w:rPr>
        <w:tab/>
        <w:t xml:space="preserve">Denn ich halte es dafür, </w:t>
      </w:r>
      <w:proofErr w:type="spellStart"/>
      <w:r w:rsidRPr="00AD708A">
        <w:rPr>
          <w:i/>
          <w:lang w:val="de-DE"/>
        </w:rPr>
        <w:t>daß</w:t>
      </w:r>
      <w:proofErr w:type="spellEnd"/>
      <w:r w:rsidRPr="00AD708A">
        <w:rPr>
          <w:i/>
          <w:lang w:val="de-DE"/>
        </w:rPr>
        <w:t xml:space="preserve"> dieser Zeit Leiden der Herrlichkeit nicht wert sei, die an uns soll offenbart werden.</w:t>
      </w:r>
    </w:p>
    <w:p w:rsidR="00E42B17" w:rsidRDefault="00E42B17">
      <w:pPr>
        <w:rPr>
          <w:i/>
          <w:lang w:val="de-DE"/>
        </w:rPr>
      </w:pPr>
      <w:r w:rsidRPr="00AD708A">
        <w:rPr>
          <w:i/>
          <w:lang w:val="de-DE"/>
        </w:rPr>
        <w:t>Ganz gleich wie viel Schmerz und Leid an uns verheer</w:t>
      </w:r>
      <w:r w:rsidR="00AD708A" w:rsidRPr="00AD708A">
        <w:rPr>
          <w:i/>
          <w:lang w:val="de-DE"/>
        </w:rPr>
        <w:t>ende Schäden ausrichtet, dies ist nicht einmal Wert mit der unaussprechlichen Herrlichkeit verglichen zu werden, welche die erwartet die in Treue durchhalten.</w:t>
      </w:r>
      <w:r w:rsidR="00AD708A">
        <w:rPr>
          <w:i/>
          <w:lang w:val="de-DE"/>
        </w:rPr>
        <w:t>“ – David Wilkerson – S.152/153 „</w:t>
      </w:r>
      <w:proofErr w:type="spellStart"/>
      <w:r w:rsidR="00AD708A">
        <w:rPr>
          <w:i/>
          <w:lang w:val="de-DE"/>
        </w:rPr>
        <w:t>Have</w:t>
      </w:r>
      <w:proofErr w:type="spellEnd"/>
      <w:r w:rsidR="00AD708A">
        <w:rPr>
          <w:i/>
          <w:lang w:val="de-DE"/>
        </w:rPr>
        <w:t xml:space="preserve"> </w:t>
      </w:r>
      <w:proofErr w:type="spellStart"/>
      <w:r w:rsidR="00AD708A">
        <w:rPr>
          <w:i/>
          <w:lang w:val="de-DE"/>
        </w:rPr>
        <w:t>you</w:t>
      </w:r>
      <w:proofErr w:type="spellEnd"/>
      <w:r w:rsidR="00AD708A">
        <w:rPr>
          <w:i/>
          <w:lang w:val="de-DE"/>
        </w:rPr>
        <w:t xml:space="preserve"> </w:t>
      </w:r>
      <w:proofErr w:type="spellStart"/>
      <w:r w:rsidR="00AD708A">
        <w:rPr>
          <w:i/>
          <w:lang w:val="de-DE"/>
        </w:rPr>
        <w:t>felt</w:t>
      </w:r>
      <w:proofErr w:type="spellEnd"/>
      <w:r w:rsidR="00AD708A">
        <w:rPr>
          <w:i/>
          <w:lang w:val="de-DE"/>
        </w:rPr>
        <w:t xml:space="preserve"> like </w:t>
      </w:r>
      <w:proofErr w:type="spellStart"/>
      <w:r w:rsidR="00AD708A">
        <w:rPr>
          <w:i/>
          <w:lang w:val="de-DE"/>
        </w:rPr>
        <w:t>giving</w:t>
      </w:r>
      <w:proofErr w:type="spellEnd"/>
      <w:r w:rsidR="00AD708A">
        <w:rPr>
          <w:i/>
          <w:lang w:val="de-DE"/>
        </w:rPr>
        <w:t xml:space="preserve"> </w:t>
      </w:r>
      <w:proofErr w:type="spellStart"/>
      <w:r w:rsidR="00AD708A">
        <w:rPr>
          <w:i/>
          <w:lang w:val="de-DE"/>
        </w:rPr>
        <w:t>up</w:t>
      </w:r>
      <w:proofErr w:type="spellEnd"/>
      <w:r w:rsidR="00AD708A">
        <w:rPr>
          <w:i/>
          <w:lang w:val="de-DE"/>
        </w:rPr>
        <w:t xml:space="preserve"> </w:t>
      </w:r>
      <w:proofErr w:type="spellStart"/>
      <w:r w:rsidR="00AD708A">
        <w:rPr>
          <w:i/>
          <w:lang w:val="de-DE"/>
        </w:rPr>
        <w:t>lately</w:t>
      </w:r>
      <w:proofErr w:type="spellEnd"/>
      <w:r w:rsidR="00AD708A">
        <w:rPr>
          <w:i/>
          <w:lang w:val="de-DE"/>
        </w:rPr>
        <w:t>?“</w:t>
      </w:r>
    </w:p>
    <w:p w:rsidR="00E02E70" w:rsidRDefault="00E02E70" w:rsidP="00E02E70">
      <w:pPr>
        <w:rPr>
          <w:i/>
          <w:lang w:val="de-DE"/>
        </w:rPr>
      </w:pPr>
      <w:r>
        <w:rPr>
          <w:i/>
          <w:lang w:val="de-DE"/>
        </w:rPr>
        <w:t xml:space="preserve">Jesaja </w:t>
      </w:r>
      <w:r w:rsidRPr="00E02E70">
        <w:rPr>
          <w:i/>
          <w:lang w:val="de-DE"/>
        </w:rPr>
        <w:t>25:8</w:t>
      </w:r>
      <w:r w:rsidRPr="00E02E70">
        <w:rPr>
          <w:i/>
          <w:lang w:val="de-DE"/>
        </w:rPr>
        <w:tab/>
        <w:t>Er wird den Tod verschlingen ewiglich; und der Herr, HERR wird die Tränen von allen Angesichtern abwischen und wird aufheben alle Schmach seines Volks in allen Land</w:t>
      </w:r>
      <w:r>
        <w:rPr>
          <w:i/>
          <w:lang w:val="de-DE"/>
        </w:rPr>
        <w:t xml:space="preserve">en; denn der HERR hat’s gesagt.  </w:t>
      </w:r>
      <w:r w:rsidRPr="00E02E70">
        <w:rPr>
          <w:i/>
          <w:lang w:val="de-DE"/>
        </w:rPr>
        <w:t>9</w:t>
      </w:r>
      <w:r w:rsidRPr="00E02E70">
        <w:rPr>
          <w:i/>
          <w:lang w:val="de-DE"/>
        </w:rPr>
        <w:tab/>
        <w:t xml:space="preserve">Zu der Zeit wird man sagen: Siehe, das ist unser Gott, auf den wir harren, und er wird uns helfen; das ist der HERR auf den wir harren, </w:t>
      </w:r>
      <w:proofErr w:type="spellStart"/>
      <w:r w:rsidRPr="00E02E70">
        <w:rPr>
          <w:i/>
          <w:lang w:val="de-DE"/>
        </w:rPr>
        <w:t>daß</w:t>
      </w:r>
      <w:proofErr w:type="spellEnd"/>
      <w:r w:rsidRPr="00E02E70">
        <w:rPr>
          <w:i/>
          <w:lang w:val="de-DE"/>
        </w:rPr>
        <w:t xml:space="preserve"> wir uns freuen und fröhlich seien in seinem Heil.</w:t>
      </w:r>
    </w:p>
    <w:p w:rsidR="0090087C" w:rsidRPr="0090087C" w:rsidRDefault="0090087C" w:rsidP="00E02E70">
      <w:pPr>
        <w:rPr>
          <w:rFonts w:ascii="Arial" w:hAnsi="Arial" w:cs="Arial"/>
          <w:color w:val="001320"/>
          <w:shd w:val="clear" w:color="auto" w:fill="FDFEFF"/>
          <w:lang w:val="de-DE"/>
        </w:rPr>
      </w:pPr>
      <w:r w:rsidRPr="0090087C">
        <w:rPr>
          <w:rFonts w:ascii="Arial" w:hAnsi="Arial" w:cs="Arial"/>
          <w:color w:val="001320"/>
          <w:shd w:val="clear" w:color="auto" w:fill="FDFEFF"/>
          <w:lang w:val="de-DE"/>
        </w:rPr>
        <w:t>Setze mich wie ein Siegel auf dein Herz und wie ein Siegel auf deinen Arm. Denn Liebe ist stark wie der Tod, und Eifer ist fest wie die Hölle. Ihre Glut ist feurig und eine Flamme des HERRN</w:t>
      </w:r>
      <w:r>
        <w:rPr>
          <w:rFonts w:ascii="Arial" w:hAnsi="Arial" w:cs="Arial"/>
          <w:color w:val="001320"/>
          <w:shd w:val="clear" w:color="auto" w:fill="FDFEFF"/>
          <w:lang w:val="de-DE"/>
        </w:rPr>
        <w:t xml:space="preserve"> </w:t>
      </w:r>
      <w:proofErr w:type="spellStart"/>
      <w:r w:rsidRPr="0090087C">
        <w:rPr>
          <w:rFonts w:ascii="Arial" w:hAnsi="Arial" w:cs="Arial"/>
          <w:color w:val="001320"/>
          <w:shd w:val="clear" w:color="auto" w:fill="FDFEFF"/>
          <w:lang w:val="de-DE"/>
        </w:rPr>
        <w:lastRenderedPageBreak/>
        <w:t>daß</w:t>
      </w:r>
      <w:proofErr w:type="spellEnd"/>
      <w:r w:rsidRPr="0090087C">
        <w:rPr>
          <w:rFonts w:ascii="Arial" w:hAnsi="Arial" w:cs="Arial"/>
          <w:color w:val="001320"/>
          <w:shd w:val="clear" w:color="auto" w:fill="FDFEFF"/>
          <w:lang w:val="de-DE"/>
        </w:rPr>
        <w:t xml:space="preserve"> auch viel Wasser nicht mögen die Liebe auslöschen, noch die Ströme sie ersäufen. Wenn einer alles Gut in seinem Hause um die Liebe geben wollte, so gälte es alles nichts.</w:t>
      </w:r>
      <w:r>
        <w:rPr>
          <w:rFonts w:ascii="Arial" w:hAnsi="Arial" w:cs="Arial"/>
          <w:color w:val="001320"/>
          <w:shd w:val="clear" w:color="auto" w:fill="FDFEFF"/>
          <w:lang w:val="de-DE"/>
        </w:rPr>
        <w:t xml:space="preserve"> Hohelied 8,6-7</w:t>
      </w:r>
    </w:p>
    <w:p w:rsidR="00B70D3D" w:rsidRDefault="0090087C" w:rsidP="0090087C">
      <w:pPr>
        <w:pStyle w:val="Listenabsatz"/>
        <w:numPr>
          <w:ilvl w:val="0"/>
          <w:numId w:val="9"/>
        </w:numPr>
        <w:rPr>
          <w:i/>
          <w:lang w:val="de-DE"/>
        </w:rPr>
      </w:pPr>
      <w:r>
        <w:rPr>
          <w:i/>
          <w:lang w:val="de-DE"/>
        </w:rPr>
        <w:t xml:space="preserve">Gottes Liebe ist </w:t>
      </w:r>
      <w:proofErr w:type="spellStart"/>
      <w:r>
        <w:rPr>
          <w:i/>
          <w:lang w:val="de-DE"/>
        </w:rPr>
        <w:t>Stark</w:t>
      </w:r>
      <w:proofErr w:type="spellEnd"/>
      <w:r>
        <w:rPr>
          <w:i/>
          <w:lang w:val="de-DE"/>
        </w:rPr>
        <w:t xml:space="preserve"> wie der Tod er kann den Bann des Todes aufheben</w:t>
      </w:r>
    </w:p>
    <w:p w:rsidR="0090087C" w:rsidRDefault="0090087C" w:rsidP="0090087C">
      <w:pPr>
        <w:pStyle w:val="Listenabsatz"/>
        <w:numPr>
          <w:ilvl w:val="0"/>
          <w:numId w:val="9"/>
        </w:numPr>
        <w:rPr>
          <w:i/>
          <w:lang w:val="de-DE"/>
        </w:rPr>
      </w:pPr>
      <w:r>
        <w:rPr>
          <w:i/>
          <w:lang w:val="de-DE"/>
        </w:rPr>
        <w:t>Gottes Liebe zu seinen Nachfolgern ist nicht auszulöschen</w:t>
      </w:r>
    </w:p>
    <w:p w:rsidR="0090087C" w:rsidRPr="0090087C" w:rsidRDefault="0090087C" w:rsidP="0090087C">
      <w:pPr>
        <w:pStyle w:val="Listenabsatz"/>
        <w:numPr>
          <w:ilvl w:val="0"/>
          <w:numId w:val="9"/>
        </w:numPr>
        <w:rPr>
          <w:b/>
          <w:i/>
          <w:lang w:val="de-DE"/>
        </w:rPr>
      </w:pPr>
      <w:r w:rsidRPr="0090087C">
        <w:rPr>
          <w:i/>
          <w:lang w:val="de-DE"/>
        </w:rPr>
        <w:t>Gottes Liebe ist nicht zu erkaufen</w:t>
      </w:r>
    </w:p>
    <w:p w:rsidR="0090087C" w:rsidRDefault="0090087C" w:rsidP="0090087C">
      <w:pPr>
        <w:rPr>
          <w:b/>
          <w:i/>
          <w:lang w:val="de-DE"/>
        </w:rPr>
      </w:pPr>
    </w:p>
    <w:p w:rsidR="00E02E70" w:rsidRPr="0090087C" w:rsidRDefault="00E02E70" w:rsidP="0090087C">
      <w:pPr>
        <w:rPr>
          <w:b/>
          <w:i/>
          <w:lang w:val="de-DE"/>
        </w:rPr>
      </w:pPr>
      <w:r w:rsidRPr="0090087C">
        <w:rPr>
          <w:b/>
          <w:i/>
          <w:lang w:val="de-DE"/>
        </w:rPr>
        <w:t>Lasst uns in diesem Heil, in der Einheit im Glauben, freudige und hoffnungsbringende Mitmenschen sein.</w:t>
      </w:r>
    </w:p>
    <w:sectPr w:rsidR="00E02E70" w:rsidRPr="0090087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Bold">
    <w:panose1 w:val="00000000000000000000"/>
    <w:charset w:val="00"/>
    <w:family w:val="auto"/>
    <w:notTrueType/>
    <w:pitch w:val="default"/>
    <w:sig w:usb0="00000003" w:usb1="00000000" w:usb2="00000000" w:usb3="00000000" w:csb0="00000001" w:csb1="00000000"/>
  </w:font>
  <w:font w:name="SegoeUI-Italic">
    <w:panose1 w:val="00000000000000000000"/>
    <w:charset w:val="00"/>
    <w:family w:val="auto"/>
    <w:notTrueType/>
    <w:pitch w:val="default"/>
    <w:sig w:usb0="00000003" w:usb1="00000000" w:usb2="00000000" w:usb3="00000000" w:csb0="00000001" w:csb1="00000000"/>
  </w:font>
  <w:font w:name="SegoeUI">
    <w:panose1 w:val="00000000000000000000"/>
    <w:charset w:val="00"/>
    <w:family w:val="auto"/>
    <w:notTrueType/>
    <w:pitch w:val="default"/>
    <w:sig w:usb0="00000003" w:usb1="00000000" w:usb2="00000000" w:usb3="00000000" w:csb0="00000001" w:csb1="00000000"/>
  </w:font>
  <w:font w:name="CheltenhamITCPro-Light">
    <w:panose1 w:val="00000000000000000000"/>
    <w:charset w:val="00"/>
    <w:family w:val="auto"/>
    <w:notTrueType/>
    <w:pitch w:val="default"/>
    <w:sig w:usb0="00000003" w:usb1="00000000" w:usb2="00000000" w:usb3="00000000" w:csb0="00000001" w:csb1="00000000"/>
  </w:font>
  <w:font w:name="CheltenhamITCPro-LightItalic">
    <w:altName w:val="MS Mincho"/>
    <w:panose1 w:val="00000000000000000000"/>
    <w:charset w:val="80"/>
    <w:family w:val="auto"/>
    <w:notTrueType/>
    <w:pitch w:val="default"/>
    <w:sig w:usb0="00000000" w:usb1="08070000" w:usb2="00000010" w:usb3="00000000" w:csb0="00020000" w:csb1="00000000"/>
  </w:font>
  <w:font w:name="Cheltenham-Light">
    <w:panose1 w:val="00000000000000000000"/>
    <w:charset w:val="00"/>
    <w:family w:val="auto"/>
    <w:notTrueType/>
    <w:pitch w:val="default"/>
    <w:sig w:usb0="00000003" w:usb1="00000000" w:usb2="00000000" w:usb3="00000000" w:csb0="00000001" w:csb1="00000000"/>
  </w:font>
  <w:font w:name="LMRoman10-Regular">
    <w:panose1 w:val="00000000000000000000"/>
    <w:charset w:val="00"/>
    <w:family w:val="auto"/>
    <w:notTrueType/>
    <w:pitch w:val="default"/>
    <w:sig w:usb0="00000003" w:usb1="00000000" w:usb2="00000000" w:usb3="00000000" w:csb0="00000001" w:csb1="00000000"/>
  </w:font>
  <w:font w:name="LMRoman10-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5BC"/>
    <w:multiLevelType w:val="hybridMultilevel"/>
    <w:tmpl w:val="D84A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4CB"/>
    <w:multiLevelType w:val="hybridMultilevel"/>
    <w:tmpl w:val="3AA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7141"/>
    <w:multiLevelType w:val="hybridMultilevel"/>
    <w:tmpl w:val="3AA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01423"/>
    <w:multiLevelType w:val="hybridMultilevel"/>
    <w:tmpl w:val="C2EC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B21A1"/>
    <w:multiLevelType w:val="hybridMultilevel"/>
    <w:tmpl w:val="C6C85A9E"/>
    <w:lvl w:ilvl="0" w:tplc="D312E988">
      <w:start w:val="1"/>
      <w:numFmt w:val="decimal"/>
      <w:lvlText w:val="%1."/>
      <w:lvlJc w:val="left"/>
      <w:pPr>
        <w:tabs>
          <w:tab w:val="num" w:pos="720"/>
        </w:tabs>
        <w:ind w:left="720" w:hanging="360"/>
      </w:pPr>
    </w:lvl>
    <w:lvl w:ilvl="1" w:tplc="B13CBF06" w:tentative="1">
      <w:start w:val="1"/>
      <w:numFmt w:val="decimal"/>
      <w:lvlText w:val="%2."/>
      <w:lvlJc w:val="left"/>
      <w:pPr>
        <w:tabs>
          <w:tab w:val="num" w:pos="1440"/>
        </w:tabs>
        <w:ind w:left="1440" w:hanging="360"/>
      </w:pPr>
    </w:lvl>
    <w:lvl w:ilvl="2" w:tplc="E856F1EE" w:tentative="1">
      <w:start w:val="1"/>
      <w:numFmt w:val="decimal"/>
      <w:lvlText w:val="%3."/>
      <w:lvlJc w:val="left"/>
      <w:pPr>
        <w:tabs>
          <w:tab w:val="num" w:pos="2160"/>
        </w:tabs>
        <w:ind w:left="2160" w:hanging="360"/>
      </w:pPr>
    </w:lvl>
    <w:lvl w:ilvl="3" w:tplc="CF78AAEA" w:tentative="1">
      <w:start w:val="1"/>
      <w:numFmt w:val="decimal"/>
      <w:lvlText w:val="%4."/>
      <w:lvlJc w:val="left"/>
      <w:pPr>
        <w:tabs>
          <w:tab w:val="num" w:pos="2880"/>
        </w:tabs>
        <w:ind w:left="2880" w:hanging="360"/>
      </w:pPr>
    </w:lvl>
    <w:lvl w:ilvl="4" w:tplc="4B1A77E2" w:tentative="1">
      <w:start w:val="1"/>
      <w:numFmt w:val="decimal"/>
      <w:lvlText w:val="%5."/>
      <w:lvlJc w:val="left"/>
      <w:pPr>
        <w:tabs>
          <w:tab w:val="num" w:pos="3600"/>
        </w:tabs>
        <w:ind w:left="3600" w:hanging="360"/>
      </w:pPr>
    </w:lvl>
    <w:lvl w:ilvl="5" w:tplc="7CE257A8" w:tentative="1">
      <w:start w:val="1"/>
      <w:numFmt w:val="decimal"/>
      <w:lvlText w:val="%6."/>
      <w:lvlJc w:val="left"/>
      <w:pPr>
        <w:tabs>
          <w:tab w:val="num" w:pos="4320"/>
        </w:tabs>
        <w:ind w:left="4320" w:hanging="360"/>
      </w:pPr>
    </w:lvl>
    <w:lvl w:ilvl="6" w:tplc="18A86048" w:tentative="1">
      <w:start w:val="1"/>
      <w:numFmt w:val="decimal"/>
      <w:lvlText w:val="%7."/>
      <w:lvlJc w:val="left"/>
      <w:pPr>
        <w:tabs>
          <w:tab w:val="num" w:pos="5040"/>
        </w:tabs>
        <w:ind w:left="5040" w:hanging="360"/>
      </w:pPr>
    </w:lvl>
    <w:lvl w:ilvl="7" w:tplc="27765AE2" w:tentative="1">
      <w:start w:val="1"/>
      <w:numFmt w:val="decimal"/>
      <w:lvlText w:val="%8."/>
      <w:lvlJc w:val="left"/>
      <w:pPr>
        <w:tabs>
          <w:tab w:val="num" w:pos="5760"/>
        </w:tabs>
        <w:ind w:left="5760" w:hanging="360"/>
      </w:pPr>
    </w:lvl>
    <w:lvl w:ilvl="8" w:tplc="F2CADBAC" w:tentative="1">
      <w:start w:val="1"/>
      <w:numFmt w:val="decimal"/>
      <w:lvlText w:val="%9."/>
      <w:lvlJc w:val="left"/>
      <w:pPr>
        <w:tabs>
          <w:tab w:val="num" w:pos="6480"/>
        </w:tabs>
        <w:ind w:left="6480" w:hanging="360"/>
      </w:pPr>
    </w:lvl>
  </w:abstractNum>
  <w:abstractNum w:abstractNumId="5">
    <w:nsid w:val="591C40C7"/>
    <w:multiLevelType w:val="hybridMultilevel"/>
    <w:tmpl w:val="264A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9C6135"/>
    <w:multiLevelType w:val="hybridMultilevel"/>
    <w:tmpl w:val="AAD8D0DC"/>
    <w:lvl w:ilvl="0" w:tplc="B58068D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D6117"/>
    <w:multiLevelType w:val="hybridMultilevel"/>
    <w:tmpl w:val="3AA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E15DD"/>
    <w:multiLevelType w:val="hybridMultilevel"/>
    <w:tmpl w:val="3AA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3"/>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0"/>
    <w:rsid w:val="0009180D"/>
    <w:rsid w:val="00093CA2"/>
    <w:rsid w:val="000B4055"/>
    <w:rsid w:val="000D5561"/>
    <w:rsid w:val="001764ED"/>
    <w:rsid w:val="001961D6"/>
    <w:rsid w:val="001C45F9"/>
    <w:rsid w:val="00303737"/>
    <w:rsid w:val="003A75A6"/>
    <w:rsid w:val="003C32F6"/>
    <w:rsid w:val="00464C61"/>
    <w:rsid w:val="004A3929"/>
    <w:rsid w:val="00531144"/>
    <w:rsid w:val="0058693B"/>
    <w:rsid w:val="005F1C31"/>
    <w:rsid w:val="006504F7"/>
    <w:rsid w:val="007531F3"/>
    <w:rsid w:val="00765998"/>
    <w:rsid w:val="007915F2"/>
    <w:rsid w:val="007A0961"/>
    <w:rsid w:val="00822498"/>
    <w:rsid w:val="00827355"/>
    <w:rsid w:val="0083139A"/>
    <w:rsid w:val="00844BC4"/>
    <w:rsid w:val="00855F39"/>
    <w:rsid w:val="00866C35"/>
    <w:rsid w:val="008E4E58"/>
    <w:rsid w:val="008F0DA4"/>
    <w:rsid w:val="0090087C"/>
    <w:rsid w:val="009331F5"/>
    <w:rsid w:val="00941693"/>
    <w:rsid w:val="009436E4"/>
    <w:rsid w:val="00951E9E"/>
    <w:rsid w:val="0097514B"/>
    <w:rsid w:val="009960F4"/>
    <w:rsid w:val="009A274E"/>
    <w:rsid w:val="00A315BF"/>
    <w:rsid w:val="00A36E4E"/>
    <w:rsid w:val="00A60DFC"/>
    <w:rsid w:val="00A6404B"/>
    <w:rsid w:val="00A83DCD"/>
    <w:rsid w:val="00AC037A"/>
    <w:rsid w:val="00AD708A"/>
    <w:rsid w:val="00B24FD1"/>
    <w:rsid w:val="00B70D3D"/>
    <w:rsid w:val="00BD548B"/>
    <w:rsid w:val="00BD7A90"/>
    <w:rsid w:val="00C85BD0"/>
    <w:rsid w:val="00CC1B76"/>
    <w:rsid w:val="00D23F48"/>
    <w:rsid w:val="00D62E7A"/>
    <w:rsid w:val="00D65A64"/>
    <w:rsid w:val="00D97516"/>
    <w:rsid w:val="00E02E70"/>
    <w:rsid w:val="00E42B17"/>
    <w:rsid w:val="00E44D1E"/>
    <w:rsid w:val="00E801DA"/>
    <w:rsid w:val="00E87D25"/>
    <w:rsid w:val="00EA0460"/>
    <w:rsid w:val="00F3705F"/>
    <w:rsid w:val="00FC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C52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5223"/>
    <w:rPr>
      <w:rFonts w:ascii="Times New Roman" w:eastAsia="Times New Roman" w:hAnsi="Times New Roman" w:cs="Times New Roman"/>
      <w:b/>
      <w:bCs/>
      <w:kern w:val="36"/>
      <w:sz w:val="48"/>
      <w:szCs w:val="48"/>
    </w:rPr>
  </w:style>
  <w:style w:type="paragraph" w:styleId="Listenabsatz">
    <w:name w:val="List Paragraph"/>
    <w:basedOn w:val="Standard"/>
    <w:uiPriority w:val="34"/>
    <w:qFormat/>
    <w:rsid w:val="00D23F48"/>
    <w:pPr>
      <w:ind w:left="720"/>
      <w:contextualSpacing/>
    </w:pPr>
  </w:style>
  <w:style w:type="paragraph" w:styleId="Sprechblasentext">
    <w:name w:val="Balloon Text"/>
    <w:basedOn w:val="Standard"/>
    <w:link w:val="SprechblasentextZchn"/>
    <w:uiPriority w:val="99"/>
    <w:semiHidden/>
    <w:unhideWhenUsed/>
    <w:rsid w:val="009A27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74E"/>
    <w:rPr>
      <w:rFonts w:ascii="Tahoma" w:hAnsi="Tahoma" w:cs="Tahoma"/>
      <w:sz w:val="16"/>
      <w:szCs w:val="16"/>
    </w:rPr>
  </w:style>
  <w:style w:type="paragraph" w:styleId="StandardWeb">
    <w:name w:val="Normal (Web)"/>
    <w:basedOn w:val="Standard"/>
    <w:uiPriority w:val="99"/>
    <w:semiHidden/>
    <w:unhideWhenUsed/>
    <w:rsid w:val="005F1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C52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5223"/>
    <w:rPr>
      <w:rFonts w:ascii="Times New Roman" w:eastAsia="Times New Roman" w:hAnsi="Times New Roman" w:cs="Times New Roman"/>
      <w:b/>
      <w:bCs/>
      <w:kern w:val="36"/>
      <w:sz w:val="48"/>
      <w:szCs w:val="48"/>
    </w:rPr>
  </w:style>
  <w:style w:type="paragraph" w:styleId="Listenabsatz">
    <w:name w:val="List Paragraph"/>
    <w:basedOn w:val="Standard"/>
    <w:uiPriority w:val="34"/>
    <w:qFormat/>
    <w:rsid w:val="00D23F48"/>
    <w:pPr>
      <w:ind w:left="720"/>
      <w:contextualSpacing/>
    </w:pPr>
  </w:style>
  <w:style w:type="paragraph" w:styleId="Sprechblasentext">
    <w:name w:val="Balloon Text"/>
    <w:basedOn w:val="Standard"/>
    <w:link w:val="SprechblasentextZchn"/>
    <w:uiPriority w:val="99"/>
    <w:semiHidden/>
    <w:unhideWhenUsed/>
    <w:rsid w:val="009A27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274E"/>
    <w:rPr>
      <w:rFonts w:ascii="Tahoma" w:hAnsi="Tahoma" w:cs="Tahoma"/>
      <w:sz w:val="16"/>
      <w:szCs w:val="16"/>
    </w:rPr>
  </w:style>
  <w:style w:type="paragraph" w:styleId="StandardWeb">
    <w:name w:val="Normal (Web)"/>
    <w:basedOn w:val="Standard"/>
    <w:uiPriority w:val="99"/>
    <w:semiHidden/>
    <w:unhideWhenUsed/>
    <w:rsid w:val="005F1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61128">
      <w:bodyDiv w:val="1"/>
      <w:marLeft w:val="0"/>
      <w:marRight w:val="0"/>
      <w:marTop w:val="0"/>
      <w:marBottom w:val="0"/>
      <w:divBdr>
        <w:top w:val="none" w:sz="0" w:space="0" w:color="auto"/>
        <w:left w:val="none" w:sz="0" w:space="0" w:color="auto"/>
        <w:bottom w:val="none" w:sz="0" w:space="0" w:color="auto"/>
        <w:right w:val="none" w:sz="0" w:space="0" w:color="auto"/>
      </w:divBdr>
      <w:divsChild>
        <w:div w:id="1645114309">
          <w:marLeft w:val="1166"/>
          <w:marRight w:val="0"/>
          <w:marTop w:val="0"/>
          <w:marBottom w:val="0"/>
          <w:divBdr>
            <w:top w:val="none" w:sz="0" w:space="0" w:color="auto"/>
            <w:left w:val="none" w:sz="0" w:space="0" w:color="auto"/>
            <w:bottom w:val="none" w:sz="0" w:space="0" w:color="auto"/>
            <w:right w:val="none" w:sz="0" w:space="0" w:color="auto"/>
          </w:divBdr>
        </w:div>
        <w:div w:id="1569535396">
          <w:marLeft w:val="1166"/>
          <w:marRight w:val="0"/>
          <w:marTop w:val="0"/>
          <w:marBottom w:val="0"/>
          <w:divBdr>
            <w:top w:val="none" w:sz="0" w:space="0" w:color="auto"/>
            <w:left w:val="none" w:sz="0" w:space="0" w:color="auto"/>
            <w:bottom w:val="none" w:sz="0" w:space="0" w:color="auto"/>
            <w:right w:val="none" w:sz="0" w:space="0" w:color="auto"/>
          </w:divBdr>
        </w:div>
        <w:div w:id="1550412818">
          <w:marLeft w:val="1166"/>
          <w:marRight w:val="0"/>
          <w:marTop w:val="0"/>
          <w:marBottom w:val="0"/>
          <w:divBdr>
            <w:top w:val="none" w:sz="0" w:space="0" w:color="auto"/>
            <w:left w:val="none" w:sz="0" w:space="0" w:color="auto"/>
            <w:bottom w:val="none" w:sz="0" w:space="0" w:color="auto"/>
            <w:right w:val="none" w:sz="0" w:space="0" w:color="auto"/>
          </w:divBdr>
        </w:div>
        <w:div w:id="779227658">
          <w:marLeft w:val="1166"/>
          <w:marRight w:val="0"/>
          <w:marTop w:val="0"/>
          <w:marBottom w:val="0"/>
          <w:divBdr>
            <w:top w:val="none" w:sz="0" w:space="0" w:color="auto"/>
            <w:left w:val="none" w:sz="0" w:space="0" w:color="auto"/>
            <w:bottom w:val="none" w:sz="0" w:space="0" w:color="auto"/>
            <w:right w:val="none" w:sz="0" w:space="0" w:color="auto"/>
          </w:divBdr>
        </w:div>
      </w:divsChild>
    </w:div>
    <w:div w:id="1328092834">
      <w:bodyDiv w:val="1"/>
      <w:marLeft w:val="0"/>
      <w:marRight w:val="0"/>
      <w:marTop w:val="0"/>
      <w:marBottom w:val="0"/>
      <w:divBdr>
        <w:top w:val="none" w:sz="0" w:space="0" w:color="auto"/>
        <w:left w:val="none" w:sz="0" w:space="0" w:color="auto"/>
        <w:bottom w:val="none" w:sz="0" w:space="0" w:color="auto"/>
        <w:right w:val="none" w:sz="0" w:space="0" w:color="auto"/>
      </w:divBdr>
    </w:div>
    <w:div w:id="14679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0853-B529-44DD-BB00-24581242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2361</Words>
  <Characters>13461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Kynast</dc:creator>
  <cp:lastModifiedBy>Marc Kynast</cp:lastModifiedBy>
  <cp:revision>27</cp:revision>
  <dcterms:created xsi:type="dcterms:W3CDTF">2018-11-09T18:36:00Z</dcterms:created>
  <dcterms:modified xsi:type="dcterms:W3CDTF">2018-11-14T21:37:00Z</dcterms:modified>
</cp:coreProperties>
</file>